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44FF7" w14:textId="59B04EDD" w:rsidR="007D2ED8" w:rsidRPr="00CB6478" w:rsidRDefault="007D2ED8" w:rsidP="00CB6478">
      <w:pPr>
        <w:pStyle w:val="Heading3CtrlShiftH3"/>
        <w:numPr>
          <w:ilvl w:val="0"/>
          <w:numId w:val="0"/>
        </w:numPr>
        <w:jc w:val="center"/>
        <w:rPr>
          <w:rFonts w:ascii="Times" w:eastAsia="Times New Roman" w:hAnsi="Times" w:cs="Arial"/>
          <w:b/>
          <w:bCs/>
          <w:caps/>
          <w:sz w:val="24"/>
          <w:szCs w:val="24"/>
        </w:rPr>
      </w:pPr>
      <w:r w:rsidRPr="00CB6478">
        <w:rPr>
          <w:rFonts w:ascii="Times" w:eastAsia="Times New Roman" w:hAnsi="Times" w:cs="Arial"/>
          <w:b/>
          <w:bCs/>
          <w:caps/>
          <w:sz w:val="24"/>
          <w:szCs w:val="24"/>
        </w:rPr>
        <w:t>Smlouva o </w:t>
      </w:r>
      <w:r w:rsidR="0052355D" w:rsidRPr="00CB6478">
        <w:rPr>
          <w:rFonts w:ascii="Times" w:eastAsia="Times New Roman" w:hAnsi="Times" w:cs="Arial"/>
          <w:b/>
          <w:bCs/>
          <w:caps/>
          <w:sz w:val="24"/>
          <w:szCs w:val="24"/>
        </w:rPr>
        <w:t>Poskyt</w:t>
      </w:r>
      <w:r w:rsidR="002C4940" w:rsidRPr="00CB6478">
        <w:rPr>
          <w:rFonts w:ascii="Times" w:eastAsia="Times New Roman" w:hAnsi="Times" w:cs="Arial"/>
          <w:b/>
          <w:bCs/>
          <w:caps/>
          <w:sz w:val="24"/>
          <w:szCs w:val="24"/>
        </w:rPr>
        <w:t>nutí</w:t>
      </w:r>
      <w:r w:rsidR="0052355D" w:rsidRPr="00CB6478">
        <w:rPr>
          <w:rFonts w:ascii="Times" w:eastAsia="Times New Roman" w:hAnsi="Times" w:cs="Arial"/>
          <w:b/>
          <w:bCs/>
          <w:caps/>
          <w:sz w:val="24"/>
          <w:szCs w:val="24"/>
        </w:rPr>
        <w:t xml:space="preserve"> aplikace</w:t>
      </w:r>
    </w:p>
    <w:p w14:paraId="13FC99A4" w14:textId="7E15A158" w:rsidR="007D2ED8" w:rsidRDefault="007D2ED8" w:rsidP="00421AEB">
      <w:pPr>
        <w:pStyle w:val="Nzevsmlouvy"/>
        <w:keepNext/>
        <w:keepLines/>
        <w:widowControl/>
        <w:tabs>
          <w:tab w:val="left" w:pos="8364"/>
        </w:tabs>
        <w:spacing w:line="240" w:lineRule="auto"/>
        <w:ind w:right="452"/>
        <w:rPr>
          <w:rFonts w:cs="Arial"/>
          <w:b w:val="0"/>
          <w:bCs w:val="0"/>
          <w:sz w:val="22"/>
          <w:szCs w:val="22"/>
        </w:rPr>
      </w:pPr>
      <w:r w:rsidRPr="00B4360C">
        <w:rPr>
          <w:rFonts w:cs="Arial"/>
          <w:b w:val="0"/>
          <w:bCs w:val="0"/>
          <w:sz w:val="22"/>
          <w:szCs w:val="22"/>
        </w:rPr>
        <w:t xml:space="preserve">uzavřená podle ustanovení </w:t>
      </w:r>
      <w:r w:rsidR="00867874" w:rsidRPr="00B4360C">
        <w:rPr>
          <w:rFonts w:cs="Arial"/>
          <w:b w:val="0"/>
          <w:sz w:val="22"/>
          <w:szCs w:val="22"/>
        </w:rPr>
        <w:t xml:space="preserve">§ 1746 odst. 2 občanského zákoníku, </w:t>
      </w:r>
      <w:r w:rsidR="00421AEB">
        <w:rPr>
          <w:rFonts w:cs="Arial"/>
          <w:b w:val="0"/>
          <w:bCs w:val="0"/>
          <w:sz w:val="22"/>
          <w:szCs w:val="22"/>
        </w:rPr>
        <w:br/>
      </w:r>
      <w:r w:rsidRPr="00B4360C">
        <w:rPr>
          <w:rFonts w:cs="Arial"/>
          <w:b w:val="0"/>
          <w:bCs w:val="0"/>
          <w:sz w:val="22"/>
          <w:szCs w:val="22"/>
        </w:rPr>
        <w:t>mezi níže uvedenými smluvními stranami</w:t>
      </w:r>
    </w:p>
    <w:p w14:paraId="396D0A64" w14:textId="77777777" w:rsidR="00421AEB" w:rsidRPr="00B4360C" w:rsidRDefault="00421AEB" w:rsidP="00CB6478">
      <w:pPr>
        <w:pStyle w:val="Nzevsmlouvy"/>
        <w:keepNext/>
        <w:keepLines/>
        <w:widowControl/>
        <w:tabs>
          <w:tab w:val="left" w:pos="8364"/>
        </w:tabs>
        <w:spacing w:line="240" w:lineRule="auto"/>
        <w:ind w:right="452"/>
        <w:rPr>
          <w:rFonts w:cs="Arial"/>
          <w:b w:val="0"/>
          <w:bCs w:val="0"/>
          <w:sz w:val="22"/>
          <w:szCs w:val="22"/>
        </w:rPr>
      </w:pPr>
    </w:p>
    <w:p w14:paraId="4C5D7822" w14:textId="5AC180D7" w:rsidR="007D2ED8" w:rsidRPr="00B4360C" w:rsidRDefault="007D2ED8" w:rsidP="004E1317">
      <w:pPr>
        <w:pStyle w:val="Tabulkatext"/>
        <w:keepNext/>
        <w:keepLines/>
        <w:spacing w:before="0" w:after="0"/>
        <w:jc w:val="both"/>
        <w:outlineLvl w:val="0"/>
        <w:rPr>
          <w:rFonts w:cs="Arial"/>
          <w:b/>
          <w:bCs/>
          <w:sz w:val="22"/>
          <w:szCs w:val="22"/>
        </w:rPr>
      </w:pPr>
    </w:p>
    <w:tbl>
      <w:tblPr>
        <w:tblW w:w="9073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529"/>
        <w:gridCol w:w="142"/>
      </w:tblGrid>
      <w:tr w:rsidR="00421AEB" w:rsidRPr="002C401B" w14:paraId="7EC80AB8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  <w:vAlign w:val="bottom"/>
          </w:tcPr>
          <w:p w14:paraId="42AE3506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 xml:space="preserve">Název:  </w:t>
            </w:r>
          </w:p>
        </w:tc>
        <w:tc>
          <w:tcPr>
            <w:tcW w:w="5529" w:type="dxa"/>
            <w:vAlign w:val="bottom"/>
          </w:tcPr>
          <w:p w14:paraId="30351088" w14:textId="77777777" w:rsidR="00421AEB" w:rsidRPr="00CB6478" w:rsidRDefault="00421AEB" w:rsidP="00CB6478">
            <w:pPr>
              <w:spacing w:before="0" w:line="276" w:lineRule="auto"/>
              <w:ind w:right="-144"/>
              <w:rPr>
                <w:rFonts w:cs="Arial"/>
                <w:b/>
                <w:bCs/>
                <w:sz w:val="22"/>
                <w:lang w:eastAsia="en-US"/>
              </w:rPr>
            </w:pPr>
            <w:r w:rsidRPr="00CB6478">
              <w:rPr>
                <w:rFonts w:cs="Arial"/>
                <w:b/>
                <w:bCs/>
                <w:sz w:val="22"/>
                <w:lang w:eastAsia="en-US"/>
              </w:rPr>
              <w:t>Nemocnice Znojmo, příspěvková organizace</w:t>
            </w:r>
          </w:p>
        </w:tc>
      </w:tr>
      <w:tr w:rsidR="00421AEB" w:rsidRPr="002C401B" w14:paraId="3AB85A48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5B502276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Sídlo:</w:t>
            </w:r>
          </w:p>
        </w:tc>
        <w:tc>
          <w:tcPr>
            <w:tcW w:w="5529" w:type="dxa"/>
          </w:tcPr>
          <w:p w14:paraId="2C46FF2E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MUDr. Jana Janského 11, 669 02 Znojmo</w:t>
            </w:r>
          </w:p>
        </w:tc>
      </w:tr>
      <w:tr w:rsidR="00421AEB" w:rsidRPr="002C401B" w14:paraId="4B49E7AF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4D6C5C70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Zastoupena:</w:t>
            </w:r>
          </w:p>
        </w:tc>
        <w:tc>
          <w:tcPr>
            <w:tcW w:w="5529" w:type="dxa"/>
          </w:tcPr>
          <w:p w14:paraId="51231E30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MUDr. Miroslavem Kavkou, MBA, ředitelem</w:t>
            </w:r>
          </w:p>
        </w:tc>
      </w:tr>
      <w:tr w:rsidR="00421AEB" w:rsidRPr="002C401B" w14:paraId="1E676D9B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6D4A1304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IČ:</w:t>
            </w:r>
          </w:p>
          <w:p w14:paraId="4DC8769D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DIČ:</w:t>
            </w:r>
          </w:p>
        </w:tc>
        <w:tc>
          <w:tcPr>
            <w:tcW w:w="5529" w:type="dxa"/>
          </w:tcPr>
          <w:p w14:paraId="1E7B501C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00092584</w:t>
            </w:r>
          </w:p>
          <w:p w14:paraId="7BBD0B4C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CZ00092584</w:t>
            </w:r>
          </w:p>
        </w:tc>
      </w:tr>
      <w:tr w:rsidR="00421AEB" w:rsidRPr="002C401B" w14:paraId="2E0830C1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00E484B1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Bankovní spojení:</w:t>
            </w:r>
          </w:p>
        </w:tc>
        <w:tc>
          <w:tcPr>
            <w:tcW w:w="5529" w:type="dxa"/>
          </w:tcPr>
          <w:p w14:paraId="59C32250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Komerční banka a. s.</w:t>
            </w:r>
          </w:p>
        </w:tc>
      </w:tr>
      <w:tr w:rsidR="00421AEB" w:rsidRPr="002C401B" w14:paraId="266C50FB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0B432B51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Číslo účtu:</w:t>
            </w:r>
          </w:p>
        </w:tc>
        <w:tc>
          <w:tcPr>
            <w:tcW w:w="5529" w:type="dxa"/>
          </w:tcPr>
          <w:p w14:paraId="2AE175AE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19-5055520217/0100</w:t>
            </w:r>
          </w:p>
        </w:tc>
      </w:tr>
      <w:tr w:rsidR="00421AEB" w:rsidRPr="002C401B" w14:paraId="4E892162" w14:textId="77777777" w:rsidTr="00CB6478">
        <w:trPr>
          <w:trHeight w:val="284"/>
        </w:trPr>
        <w:tc>
          <w:tcPr>
            <w:tcW w:w="3402" w:type="dxa"/>
          </w:tcPr>
          <w:p w14:paraId="246B6C93" w14:textId="77777777" w:rsidR="00421AEB" w:rsidRPr="00CB6478" w:rsidRDefault="00421AEB" w:rsidP="00CB6478">
            <w:pPr>
              <w:spacing w:before="0" w:line="276" w:lineRule="auto"/>
              <w:ind w:right="9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Osoba oprávněná k jednáním</w:t>
            </w:r>
          </w:p>
          <w:p w14:paraId="48311081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ve věcech technických:</w:t>
            </w:r>
          </w:p>
        </w:tc>
        <w:tc>
          <w:tcPr>
            <w:tcW w:w="5671" w:type="dxa"/>
            <w:gridSpan w:val="2"/>
            <w:vAlign w:val="bottom"/>
          </w:tcPr>
          <w:p w14:paraId="1D52FB2F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Roman Citterberg</w:t>
            </w:r>
          </w:p>
          <w:p w14:paraId="03221B97" w14:textId="31C32430" w:rsidR="00421AEB" w:rsidRPr="00CB6478" w:rsidRDefault="00421AEB" w:rsidP="00CB6478">
            <w:pPr>
              <w:spacing w:before="0" w:line="276" w:lineRule="auto"/>
              <w:ind w:right="-708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 xml:space="preserve">e-mail: </w:t>
            </w:r>
            <w:hyperlink r:id="rId10" w:history="1">
              <w:r w:rsidR="00721E58" w:rsidRPr="0058653E">
                <w:rPr>
                  <w:rStyle w:val="Hypertextovodkaz"/>
                </w:rPr>
                <w:t>roman.citterberg</w:t>
              </w:r>
              <w:r w:rsidR="00721E58" w:rsidRPr="0058653E">
                <w:rPr>
                  <w:rStyle w:val="Hypertextovodkaz"/>
                  <w:rFonts w:cs="Arial"/>
                  <w:sz w:val="22"/>
                </w:rPr>
                <w:t>@nemzn.cz</w:t>
              </w:r>
            </w:hyperlink>
            <w:r w:rsidRPr="00CB6478">
              <w:rPr>
                <w:rFonts w:cs="Arial"/>
                <w:sz w:val="22"/>
                <w:lang w:eastAsia="en-US"/>
              </w:rPr>
              <w:t xml:space="preserve">, tel.: 515 215 532 </w:t>
            </w:r>
          </w:p>
        </w:tc>
      </w:tr>
      <w:tr w:rsidR="00421AEB" w:rsidRPr="002C401B" w14:paraId="57B84D28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7DD288EA" w14:textId="77777777" w:rsidR="00421AEB" w:rsidRPr="00CB6478" w:rsidRDefault="00421AEB" w:rsidP="00CB6478">
            <w:pPr>
              <w:spacing w:before="0" w:line="276" w:lineRule="auto"/>
              <w:ind w:right="9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 xml:space="preserve">Adresa pro doručování </w:t>
            </w:r>
          </w:p>
          <w:p w14:paraId="10DB6176" w14:textId="77777777" w:rsidR="00421AEB" w:rsidRPr="00CB6478" w:rsidRDefault="00421AEB" w:rsidP="00CB6478">
            <w:pPr>
              <w:spacing w:before="0" w:line="276" w:lineRule="auto"/>
              <w:ind w:right="9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korespondence:</w:t>
            </w:r>
          </w:p>
        </w:tc>
        <w:tc>
          <w:tcPr>
            <w:tcW w:w="5529" w:type="dxa"/>
          </w:tcPr>
          <w:p w14:paraId="0AC236AD" w14:textId="6382C2E0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bookmarkStart w:id="0" w:name="_Hlk166669486"/>
            <w:r w:rsidRPr="00CB6478">
              <w:rPr>
                <w:rFonts w:cs="Arial"/>
                <w:sz w:val="22"/>
                <w:lang w:eastAsia="en-US"/>
              </w:rPr>
              <w:t>MUDr. Jana Janského 11</w:t>
            </w:r>
            <w:bookmarkEnd w:id="0"/>
            <w:r w:rsidRPr="00CB6478">
              <w:rPr>
                <w:rFonts w:cs="Arial"/>
                <w:sz w:val="22"/>
                <w:lang w:eastAsia="en-US"/>
              </w:rPr>
              <w:t>, 669 02 Znojmo</w:t>
            </w:r>
          </w:p>
        </w:tc>
      </w:tr>
      <w:tr w:rsidR="00421AEB" w:rsidRPr="002C401B" w14:paraId="4CE6535E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5474EE37" w14:textId="77777777" w:rsidR="00421AEB" w:rsidRPr="00CB6478" w:rsidRDefault="00421AEB" w:rsidP="00CB6478">
            <w:pPr>
              <w:spacing w:before="0" w:line="276" w:lineRule="auto"/>
              <w:ind w:right="9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ID datové schránky:</w:t>
            </w:r>
          </w:p>
        </w:tc>
        <w:tc>
          <w:tcPr>
            <w:tcW w:w="5529" w:type="dxa"/>
          </w:tcPr>
          <w:p w14:paraId="24E3A965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he9k6qg</w:t>
            </w:r>
          </w:p>
        </w:tc>
      </w:tr>
      <w:tr w:rsidR="00421AEB" w:rsidRPr="002C401B" w14:paraId="4F345B52" w14:textId="77777777" w:rsidTr="00CB6478">
        <w:trPr>
          <w:gridAfter w:val="1"/>
          <w:wAfter w:w="142" w:type="dxa"/>
          <w:trHeight w:val="284"/>
        </w:trPr>
        <w:tc>
          <w:tcPr>
            <w:tcW w:w="8931" w:type="dxa"/>
            <w:gridSpan w:val="2"/>
            <w:vAlign w:val="center"/>
          </w:tcPr>
          <w:p w14:paraId="5A293F52" w14:textId="77777777" w:rsidR="00421AEB" w:rsidRDefault="00421AEB" w:rsidP="00421AEB">
            <w:pPr>
              <w:spacing w:before="0" w:line="276" w:lineRule="auto"/>
              <w:rPr>
                <w:rFonts w:ascii="Times New Roman" w:hAnsi="Times New Roman" w:cs="Times New Roman"/>
                <w:sz w:val="22"/>
              </w:rPr>
            </w:pPr>
          </w:p>
          <w:p w14:paraId="3B192885" w14:textId="3E04D695" w:rsidR="00421AEB" w:rsidRPr="00CB6478" w:rsidRDefault="00421AEB" w:rsidP="00CB6478">
            <w:pPr>
              <w:spacing w:before="0" w:line="276" w:lineRule="auto"/>
              <w:rPr>
                <w:rFonts w:ascii="Times New Roman" w:hAnsi="Times New Roman" w:cs="Times New Roman"/>
                <w:sz w:val="22"/>
              </w:rPr>
            </w:pPr>
            <w:r w:rsidRPr="00CB6478">
              <w:rPr>
                <w:rFonts w:ascii="Times New Roman" w:hAnsi="Times New Roman" w:cs="Times New Roman"/>
                <w:sz w:val="22"/>
              </w:rPr>
              <w:t>(dále jen „</w:t>
            </w:r>
            <w:r>
              <w:rPr>
                <w:rFonts w:ascii="Times New Roman" w:hAnsi="Times New Roman" w:cs="Times New Roman"/>
                <w:sz w:val="22"/>
              </w:rPr>
              <w:t>O</w:t>
            </w:r>
            <w:r w:rsidRPr="00CB6478">
              <w:rPr>
                <w:rFonts w:ascii="Times New Roman" w:hAnsi="Times New Roman" w:cs="Times New Roman"/>
                <w:sz w:val="22"/>
              </w:rPr>
              <w:t>bjednatel“)</w:t>
            </w:r>
          </w:p>
        </w:tc>
      </w:tr>
      <w:tr w:rsidR="00421AEB" w:rsidRPr="002C401B" w14:paraId="1D34BA99" w14:textId="77777777" w:rsidTr="00CB6478">
        <w:trPr>
          <w:gridAfter w:val="1"/>
          <w:wAfter w:w="142" w:type="dxa"/>
          <w:trHeight w:val="284"/>
        </w:trPr>
        <w:tc>
          <w:tcPr>
            <w:tcW w:w="8931" w:type="dxa"/>
            <w:gridSpan w:val="2"/>
            <w:vAlign w:val="center"/>
          </w:tcPr>
          <w:p w14:paraId="69E8A5FD" w14:textId="24F37167" w:rsidR="00421AEB" w:rsidRPr="002C401B" w:rsidRDefault="00421AEB" w:rsidP="00C45B1D">
            <w:pPr>
              <w:spacing w:before="200" w:after="120" w:line="276" w:lineRule="auto"/>
              <w:ind w:left="142"/>
              <w:jc w:val="center"/>
              <w:rPr>
                <w:rFonts w:ascii="Garamond" w:hAnsi="Garamond" w:cstheme="minorHAnsi"/>
              </w:rPr>
            </w:pPr>
            <w:r w:rsidRPr="002C401B">
              <w:rPr>
                <w:rFonts w:ascii="Garamond" w:hAnsi="Garamond" w:cstheme="minorHAnsi"/>
              </w:rPr>
              <w:t>a</w:t>
            </w:r>
          </w:p>
        </w:tc>
      </w:tr>
      <w:tr w:rsidR="00421AEB" w:rsidRPr="00421AEB" w14:paraId="10EB332B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0AE73157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Název</w:t>
            </w:r>
          </w:p>
        </w:tc>
        <w:tc>
          <w:tcPr>
            <w:tcW w:w="5529" w:type="dxa"/>
          </w:tcPr>
          <w:p w14:paraId="625C7B18" w14:textId="6615C4A2" w:rsidR="00421AEB" w:rsidRPr="00CB6478" w:rsidRDefault="00421AEB" w:rsidP="00CB6478">
            <w:pPr>
              <w:spacing w:before="0" w:line="276" w:lineRule="auto"/>
              <w:rPr>
                <w:rFonts w:cs="Arial"/>
                <w:b/>
                <w:bCs/>
                <w:i/>
                <w:iCs/>
                <w:sz w:val="22"/>
                <w:lang w:eastAsia="en-US"/>
              </w:rPr>
            </w:pPr>
            <w:r w:rsidRPr="00CB6478">
              <w:rPr>
                <w:rFonts w:cs="Arial"/>
                <w:b/>
                <w:bCs/>
                <w:i/>
                <w:iCs/>
                <w:sz w:val="22"/>
                <w:lang w:eastAsia="en-US"/>
              </w:rPr>
              <w:t xml:space="preserve">(vyplní </w:t>
            </w:r>
            <w:r w:rsidR="0049500A">
              <w:rPr>
                <w:rFonts w:cs="Arial"/>
                <w:b/>
                <w:bCs/>
                <w:i/>
                <w:iCs/>
                <w:sz w:val="22"/>
                <w:lang w:eastAsia="en-US"/>
              </w:rPr>
              <w:t>poskytovatel</w:t>
            </w:r>
            <w:r w:rsidRPr="00CB6478">
              <w:rPr>
                <w:rFonts w:cs="Arial"/>
                <w:b/>
                <w:bCs/>
                <w:i/>
                <w:iCs/>
                <w:sz w:val="22"/>
                <w:lang w:eastAsia="en-US"/>
              </w:rPr>
              <w:t>)</w:t>
            </w:r>
          </w:p>
        </w:tc>
      </w:tr>
      <w:tr w:rsidR="00421AEB" w:rsidRPr="00421AEB" w14:paraId="40E73B0B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2A16BE3B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Sídlo:</w:t>
            </w:r>
          </w:p>
        </w:tc>
        <w:tc>
          <w:tcPr>
            <w:tcW w:w="5529" w:type="dxa"/>
          </w:tcPr>
          <w:p w14:paraId="458CAD75" w14:textId="4740C65E" w:rsidR="00421AEB" w:rsidRPr="00CB6478" w:rsidRDefault="00421AEB" w:rsidP="00CB6478">
            <w:pPr>
              <w:spacing w:before="0" w:line="276" w:lineRule="auto"/>
              <w:rPr>
                <w:rFonts w:cs="Arial"/>
                <w:i/>
                <w:iCs/>
                <w:sz w:val="22"/>
                <w:lang w:eastAsia="en-US"/>
              </w:rPr>
            </w:pPr>
            <w:r w:rsidRPr="00CB6478">
              <w:rPr>
                <w:rFonts w:cs="Arial"/>
                <w:i/>
                <w:iCs/>
                <w:sz w:val="22"/>
                <w:lang w:eastAsia="en-US"/>
              </w:rPr>
              <w:t xml:space="preserve">(vyplní </w:t>
            </w:r>
            <w:r w:rsidR="0049500A">
              <w:rPr>
                <w:rFonts w:cs="Arial"/>
                <w:i/>
                <w:iCs/>
                <w:sz w:val="22"/>
                <w:lang w:eastAsia="en-US"/>
              </w:rPr>
              <w:t>poskytovatel</w:t>
            </w:r>
            <w:r w:rsidRPr="00CB6478">
              <w:rPr>
                <w:rFonts w:cs="Arial"/>
                <w:i/>
                <w:iCs/>
                <w:sz w:val="22"/>
                <w:lang w:eastAsia="en-US"/>
              </w:rPr>
              <w:t>)</w:t>
            </w:r>
          </w:p>
        </w:tc>
      </w:tr>
      <w:tr w:rsidR="00421AEB" w:rsidRPr="00421AEB" w14:paraId="3D64E383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01D0F129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Zastoupena:</w:t>
            </w:r>
          </w:p>
        </w:tc>
        <w:tc>
          <w:tcPr>
            <w:tcW w:w="5529" w:type="dxa"/>
          </w:tcPr>
          <w:p w14:paraId="47C07568" w14:textId="2B22B2A3" w:rsidR="00421AEB" w:rsidRPr="00CB6478" w:rsidRDefault="00421AEB" w:rsidP="00CB6478">
            <w:pPr>
              <w:spacing w:before="0" w:line="276" w:lineRule="auto"/>
              <w:rPr>
                <w:rFonts w:cs="Arial"/>
                <w:i/>
                <w:iCs/>
                <w:sz w:val="22"/>
                <w:lang w:eastAsia="en-US"/>
              </w:rPr>
            </w:pPr>
            <w:r w:rsidRPr="00CB6478">
              <w:rPr>
                <w:rFonts w:cs="Arial"/>
                <w:i/>
                <w:iCs/>
                <w:sz w:val="22"/>
                <w:lang w:eastAsia="en-US"/>
              </w:rPr>
              <w:t xml:space="preserve">(vyplní </w:t>
            </w:r>
            <w:r w:rsidR="0049500A">
              <w:rPr>
                <w:rFonts w:cs="Arial"/>
                <w:i/>
                <w:iCs/>
                <w:sz w:val="22"/>
                <w:lang w:eastAsia="en-US"/>
              </w:rPr>
              <w:t>poskytovatel</w:t>
            </w:r>
            <w:r w:rsidRPr="00CB6478">
              <w:rPr>
                <w:rFonts w:cs="Arial"/>
                <w:i/>
                <w:iCs/>
                <w:sz w:val="22"/>
                <w:lang w:eastAsia="en-US"/>
              </w:rPr>
              <w:t>)</w:t>
            </w:r>
          </w:p>
        </w:tc>
      </w:tr>
      <w:tr w:rsidR="00421AEB" w:rsidRPr="00421AEB" w14:paraId="29754FA8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6278E311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IČ:</w:t>
            </w:r>
          </w:p>
        </w:tc>
        <w:tc>
          <w:tcPr>
            <w:tcW w:w="5529" w:type="dxa"/>
          </w:tcPr>
          <w:p w14:paraId="52ABF225" w14:textId="0D030C07" w:rsidR="00421AEB" w:rsidRPr="00CB6478" w:rsidRDefault="00421AEB" w:rsidP="00CB6478">
            <w:pPr>
              <w:spacing w:before="0" w:line="276" w:lineRule="auto"/>
              <w:rPr>
                <w:rFonts w:cs="Arial"/>
                <w:i/>
                <w:iCs/>
                <w:sz w:val="22"/>
                <w:lang w:eastAsia="en-US"/>
              </w:rPr>
            </w:pPr>
            <w:r w:rsidRPr="00CB6478">
              <w:rPr>
                <w:rFonts w:cs="Arial"/>
                <w:i/>
                <w:iCs/>
                <w:sz w:val="22"/>
                <w:lang w:eastAsia="en-US"/>
              </w:rPr>
              <w:t xml:space="preserve">(vyplní </w:t>
            </w:r>
            <w:r w:rsidR="0049500A">
              <w:rPr>
                <w:rFonts w:cs="Arial"/>
                <w:i/>
                <w:iCs/>
                <w:sz w:val="22"/>
                <w:lang w:eastAsia="en-US"/>
              </w:rPr>
              <w:t>poskytovatel</w:t>
            </w:r>
            <w:r w:rsidRPr="00CB6478">
              <w:rPr>
                <w:rFonts w:cs="Arial"/>
                <w:i/>
                <w:iCs/>
                <w:sz w:val="22"/>
                <w:lang w:eastAsia="en-US"/>
              </w:rPr>
              <w:t>)</w:t>
            </w:r>
          </w:p>
        </w:tc>
      </w:tr>
      <w:tr w:rsidR="00421AEB" w:rsidRPr="00421AEB" w14:paraId="143D9906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147DAE2F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DIČ:</w:t>
            </w:r>
          </w:p>
        </w:tc>
        <w:tc>
          <w:tcPr>
            <w:tcW w:w="5529" w:type="dxa"/>
          </w:tcPr>
          <w:p w14:paraId="349005DC" w14:textId="555FC0A1" w:rsidR="00421AEB" w:rsidRPr="00CB6478" w:rsidRDefault="00421AEB" w:rsidP="00CB6478">
            <w:pPr>
              <w:spacing w:before="0" w:line="276" w:lineRule="auto"/>
              <w:rPr>
                <w:rFonts w:cs="Arial"/>
                <w:i/>
                <w:iCs/>
                <w:sz w:val="22"/>
                <w:lang w:eastAsia="en-US"/>
              </w:rPr>
            </w:pPr>
            <w:r w:rsidRPr="00CB6478">
              <w:rPr>
                <w:rFonts w:cs="Arial"/>
                <w:i/>
                <w:iCs/>
                <w:sz w:val="22"/>
                <w:lang w:eastAsia="en-US"/>
              </w:rPr>
              <w:t xml:space="preserve">(vyplní </w:t>
            </w:r>
            <w:r w:rsidR="0049500A">
              <w:rPr>
                <w:rFonts w:cs="Arial"/>
                <w:i/>
                <w:iCs/>
                <w:sz w:val="22"/>
                <w:lang w:eastAsia="en-US"/>
              </w:rPr>
              <w:t>poskytovatel</w:t>
            </w:r>
            <w:r w:rsidRPr="00CB6478">
              <w:rPr>
                <w:rFonts w:cs="Arial"/>
                <w:i/>
                <w:iCs/>
                <w:sz w:val="22"/>
                <w:lang w:eastAsia="en-US"/>
              </w:rPr>
              <w:t>)</w:t>
            </w:r>
          </w:p>
        </w:tc>
      </w:tr>
      <w:tr w:rsidR="00421AEB" w:rsidRPr="00421AEB" w14:paraId="0082070E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1A243554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Bankovní spojení:</w:t>
            </w:r>
          </w:p>
        </w:tc>
        <w:tc>
          <w:tcPr>
            <w:tcW w:w="5529" w:type="dxa"/>
          </w:tcPr>
          <w:p w14:paraId="7A1E8931" w14:textId="67C34244" w:rsidR="00421AEB" w:rsidRPr="00CB6478" w:rsidRDefault="00421AEB" w:rsidP="00CB6478">
            <w:pPr>
              <w:spacing w:before="0" w:line="276" w:lineRule="auto"/>
              <w:rPr>
                <w:rFonts w:cs="Arial"/>
                <w:i/>
                <w:iCs/>
                <w:sz w:val="22"/>
                <w:lang w:eastAsia="en-US"/>
              </w:rPr>
            </w:pPr>
            <w:r w:rsidRPr="00CB6478">
              <w:rPr>
                <w:rFonts w:cs="Arial"/>
                <w:i/>
                <w:iCs/>
                <w:sz w:val="22"/>
                <w:lang w:eastAsia="en-US"/>
              </w:rPr>
              <w:t xml:space="preserve">(vyplní </w:t>
            </w:r>
            <w:r w:rsidR="0049500A">
              <w:rPr>
                <w:rFonts w:cs="Arial"/>
                <w:i/>
                <w:iCs/>
                <w:sz w:val="22"/>
                <w:lang w:eastAsia="en-US"/>
              </w:rPr>
              <w:t>poskytovatel</w:t>
            </w:r>
            <w:r w:rsidRPr="00CB6478">
              <w:rPr>
                <w:rFonts w:cs="Arial"/>
                <w:i/>
                <w:iCs/>
                <w:sz w:val="22"/>
                <w:lang w:eastAsia="en-US"/>
              </w:rPr>
              <w:t>)</w:t>
            </w:r>
          </w:p>
        </w:tc>
      </w:tr>
      <w:tr w:rsidR="00421AEB" w:rsidRPr="00421AEB" w14:paraId="0F14C0FE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17554715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Číslo účtu:</w:t>
            </w:r>
          </w:p>
          <w:p w14:paraId="3D949D70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Osoba oprávněná k jednáním</w:t>
            </w:r>
          </w:p>
        </w:tc>
        <w:tc>
          <w:tcPr>
            <w:tcW w:w="5529" w:type="dxa"/>
          </w:tcPr>
          <w:p w14:paraId="0968A87F" w14:textId="3E7173E5" w:rsidR="00421AEB" w:rsidRPr="00CB6478" w:rsidRDefault="00421AEB" w:rsidP="00CB6478">
            <w:pPr>
              <w:spacing w:before="0" w:line="276" w:lineRule="auto"/>
              <w:rPr>
                <w:rFonts w:cs="Arial"/>
                <w:i/>
                <w:iCs/>
                <w:sz w:val="22"/>
                <w:lang w:eastAsia="en-US"/>
              </w:rPr>
            </w:pPr>
            <w:r w:rsidRPr="00CB6478">
              <w:rPr>
                <w:rFonts w:cs="Arial"/>
                <w:i/>
                <w:iCs/>
                <w:sz w:val="22"/>
                <w:lang w:eastAsia="en-US"/>
              </w:rPr>
              <w:t xml:space="preserve">(vyplní </w:t>
            </w:r>
            <w:r w:rsidR="0049500A">
              <w:rPr>
                <w:rFonts w:cs="Arial"/>
                <w:i/>
                <w:iCs/>
                <w:sz w:val="22"/>
                <w:lang w:eastAsia="en-US"/>
              </w:rPr>
              <w:t>poskytovatel</w:t>
            </w:r>
            <w:r w:rsidRPr="00CB6478">
              <w:rPr>
                <w:rFonts w:cs="Arial"/>
                <w:i/>
                <w:iCs/>
                <w:sz w:val="22"/>
                <w:lang w:eastAsia="en-US"/>
              </w:rPr>
              <w:t>)</w:t>
            </w:r>
          </w:p>
        </w:tc>
      </w:tr>
      <w:tr w:rsidR="00421AEB" w:rsidRPr="00421AEB" w14:paraId="7D5FBE91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2A3C943C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ve věcech technických:</w:t>
            </w:r>
          </w:p>
        </w:tc>
        <w:tc>
          <w:tcPr>
            <w:tcW w:w="5529" w:type="dxa"/>
          </w:tcPr>
          <w:p w14:paraId="710F91F8" w14:textId="5DA8F163" w:rsidR="00421AEB" w:rsidRPr="00CB6478" w:rsidRDefault="00421AEB" w:rsidP="00CB6478">
            <w:pPr>
              <w:spacing w:before="0" w:line="276" w:lineRule="auto"/>
              <w:rPr>
                <w:rFonts w:cs="Arial"/>
                <w:i/>
                <w:iCs/>
                <w:sz w:val="22"/>
                <w:lang w:eastAsia="en-US"/>
              </w:rPr>
            </w:pPr>
            <w:r w:rsidRPr="00CB6478">
              <w:rPr>
                <w:rFonts w:cs="Arial"/>
                <w:i/>
                <w:iCs/>
                <w:sz w:val="22"/>
                <w:lang w:eastAsia="en-US"/>
              </w:rPr>
              <w:t xml:space="preserve">(vyplní </w:t>
            </w:r>
            <w:r w:rsidR="0049500A">
              <w:rPr>
                <w:rFonts w:cs="Arial"/>
                <w:i/>
                <w:iCs/>
                <w:sz w:val="22"/>
                <w:lang w:eastAsia="en-US"/>
              </w:rPr>
              <w:t>poskytovatel</w:t>
            </w:r>
            <w:r w:rsidRPr="00CB6478">
              <w:rPr>
                <w:rFonts w:cs="Arial"/>
                <w:i/>
                <w:iCs/>
                <w:sz w:val="22"/>
                <w:lang w:eastAsia="en-US"/>
              </w:rPr>
              <w:t>)</w:t>
            </w:r>
          </w:p>
        </w:tc>
      </w:tr>
      <w:tr w:rsidR="00421AEB" w:rsidRPr="00421AEB" w14:paraId="5ACDB6EE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5D1EBB08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Telefonické a e-mailové spojení:</w:t>
            </w:r>
          </w:p>
        </w:tc>
        <w:tc>
          <w:tcPr>
            <w:tcW w:w="5529" w:type="dxa"/>
          </w:tcPr>
          <w:p w14:paraId="7EFA1392" w14:textId="5D48410F" w:rsidR="00421AEB" w:rsidRPr="00CB6478" w:rsidRDefault="00421AEB" w:rsidP="00CB6478">
            <w:pPr>
              <w:spacing w:before="0" w:line="276" w:lineRule="auto"/>
              <w:rPr>
                <w:rFonts w:cs="Arial"/>
                <w:i/>
                <w:iCs/>
                <w:sz w:val="22"/>
                <w:lang w:eastAsia="en-US"/>
              </w:rPr>
            </w:pPr>
            <w:r w:rsidRPr="00CB6478">
              <w:rPr>
                <w:rFonts w:cs="Arial"/>
                <w:i/>
                <w:iCs/>
                <w:sz w:val="22"/>
                <w:lang w:eastAsia="en-US"/>
              </w:rPr>
              <w:t xml:space="preserve">(vyplní </w:t>
            </w:r>
            <w:r w:rsidR="0049500A">
              <w:rPr>
                <w:rFonts w:cs="Arial"/>
                <w:i/>
                <w:iCs/>
                <w:sz w:val="22"/>
                <w:lang w:eastAsia="en-US"/>
              </w:rPr>
              <w:t>poskytovatel</w:t>
            </w:r>
            <w:r w:rsidRPr="00CB6478">
              <w:rPr>
                <w:rFonts w:cs="Arial"/>
                <w:i/>
                <w:iCs/>
                <w:sz w:val="22"/>
                <w:lang w:eastAsia="en-US"/>
              </w:rPr>
              <w:t>)</w:t>
            </w:r>
          </w:p>
        </w:tc>
      </w:tr>
      <w:tr w:rsidR="00421AEB" w:rsidRPr="00421AEB" w14:paraId="09836515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20EFC212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Adresa pro doručování</w:t>
            </w:r>
          </w:p>
          <w:p w14:paraId="28F4FED0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korespondence:</w:t>
            </w:r>
          </w:p>
        </w:tc>
        <w:tc>
          <w:tcPr>
            <w:tcW w:w="5529" w:type="dxa"/>
          </w:tcPr>
          <w:p w14:paraId="59E035F9" w14:textId="6A92BEE4" w:rsidR="00421AEB" w:rsidRPr="00CB6478" w:rsidRDefault="00421AEB" w:rsidP="00CB6478">
            <w:pPr>
              <w:spacing w:before="0" w:line="276" w:lineRule="auto"/>
              <w:rPr>
                <w:rFonts w:cs="Arial"/>
                <w:i/>
                <w:iCs/>
                <w:sz w:val="22"/>
                <w:lang w:eastAsia="en-US"/>
              </w:rPr>
            </w:pPr>
            <w:r w:rsidRPr="00CB6478">
              <w:rPr>
                <w:rFonts w:cs="Arial"/>
                <w:i/>
                <w:iCs/>
                <w:sz w:val="22"/>
                <w:lang w:eastAsia="en-US"/>
              </w:rPr>
              <w:t xml:space="preserve">(vyplní </w:t>
            </w:r>
            <w:r w:rsidR="0049500A">
              <w:rPr>
                <w:rFonts w:cs="Arial"/>
                <w:i/>
                <w:iCs/>
                <w:sz w:val="22"/>
                <w:lang w:eastAsia="en-US"/>
              </w:rPr>
              <w:t>poskytovatel</w:t>
            </w:r>
            <w:r w:rsidRPr="00CB6478">
              <w:rPr>
                <w:rFonts w:cs="Arial"/>
                <w:i/>
                <w:iCs/>
                <w:sz w:val="22"/>
                <w:lang w:eastAsia="en-US"/>
              </w:rPr>
              <w:t>)</w:t>
            </w:r>
          </w:p>
        </w:tc>
      </w:tr>
      <w:tr w:rsidR="00421AEB" w:rsidRPr="00421AEB" w14:paraId="1F77B342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10C97F05" w14:textId="77777777" w:rsidR="00421AEB" w:rsidRPr="00CB6478" w:rsidRDefault="00421AEB" w:rsidP="00CB6478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CB6478">
              <w:rPr>
                <w:rFonts w:cs="Arial"/>
                <w:sz w:val="22"/>
                <w:lang w:eastAsia="en-US"/>
              </w:rPr>
              <w:t>ID datové schránky:</w:t>
            </w:r>
          </w:p>
        </w:tc>
        <w:tc>
          <w:tcPr>
            <w:tcW w:w="5529" w:type="dxa"/>
          </w:tcPr>
          <w:p w14:paraId="1D1A92A0" w14:textId="55D8E358" w:rsidR="00421AEB" w:rsidRPr="00CB6478" w:rsidRDefault="00421AEB" w:rsidP="00CB6478">
            <w:pPr>
              <w:spacing w:before="0" w:line="276" w:lineRule="auto"/>
              <w:rPr>
                <w:rFonts w:cs="Arial"/>
                <w:i/>
                <w:iCs/>
                <w:sz w:val="22"/>
                <w:lang w:eastAsia="en-US"/>
              </w:rPr>
            </w:pPr>
            <w:r w:rsidRPr="00CB6478">
              <w:rPr>
                <w:rFonts w:cs="Arial"/>
                <w:i/>
                <w:iCs/>
                <w:sz w:val="22"/>
                <w:lang w:eastAsia="en-US"/>
              </w:rPr>
              <w:t xml:space="preserve">(vyplní </w:t>
            </w:r>
            <w:r w:rsidR="0049500A">
              <w:rPr>
                <w:rFonts w:cs="Arial"/>
                <w:i/>
                <w:iCs/>
                <w:sz w:val="22"/>
                <w:lang w:eastAsia="en-US"/>
              </w:rPr>
              <w:t>poskytovatel</w:t>
            </w:r>
            <w:r w:rsidRPr="00CB6478">
              <w:rPr>
                <w:rFonts w:cs="Arial"/>
                <w:i/>
                <w:iCs/>
                <w:sz w:val="22"/>
                <w:lang w:eastAsia="en-US"/>
              </w:rPr>
              <w:t>)</w:t>
            </w:r>
          </w:p>
        </w:tc>
      </w:tr>
      <w:tr w:rsidR="0049500A" w:rsidRPr="0049500A" w14:paraId="294AD9B3" w14:textId="77777777" w:rsidTr="00CB6478">
        <w:trPr>
          <w:gridAfter w:val="1"/>
          <w:wAfter w:w="142" w:type="dxa"/>
          <w:trHeight w:val="284"/>
        </w:trPr>
        <w:tc>
          <w:tcPr>
            <w:tcW w:w="3402" w:type="dxa"/>
          </w:tcPr>
          <w:p w14:paraId="1CFB650B" w14:textId="77777777" w:rsidR="0049500A" w:rsidRDefault="0049500A" w:rsidP="00421AEB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</w:p>
          <w:p w14:paraId="1D0046B8" w14:textId="1FC2B862" w:rsidR="0049500A" w:rsidRPr="0049500A" w:rsidRDefault="0049500A" w:rsidP="00421AEB">
            <w:pPr>
              <w:spacing w:before="0" w:line="276" w:lineRule="auto"/>
              <w:rPr>
                <w:rFonts w:cs="Arial"/>
                <w:sz w:val="22"/>
                <w:lang w:eastAsia="en-US"/>
              </w:rPr>
            </w:pPr>
            <w:r w:rsidRPr="00885692">
              <w:rPr>
                <w:rFonts w:ascii="Times New Roman" w:hAnsi="Times New Roman" w:cs="Times New Roman"/>
                <w:sz w:val="22"/>
              </w:rPr>
              <w:t>(dále jen „</w:t>
            </w:r>
            <w:r>
              <w:rPr>
                <w:rFonts w:ascii="Times New Roman" w:hAnsi="Times New Roman" w:cs="Times New Roman"/>
                <w:sz w:val="22"/>
              </w:rPr>
              <w:t>Poskytovatel</w:t>
            </w:r>
            <w:r w:rsidRPr="00885692">
              <w:rPr>
                <w:rFonts w:ascii="Times New Roman" w:hAnsi="Times New Roman" w:cs="Times New Roman"/>
                <w:sz w:val="22"/>
              </w:rPr>
              <w:t>“)</w:t>
            </w:r>
          </w:p>
        </w:tc>
        <w:tc>
          <w:tcPr>
            <w:tcW w:w="5529" w:type="dxa"/>
          </w:tcPr>
          <w:p w14:paraId="2EA5CA33" w14:textId="77777777" w:rsidR="0049500A" w:rsidRPr="0049500A" w:rsidRDefault="0049500A" w:rsidP="00421AEB">
            <w:pPr>
              <w:spacing w:before="0" w:line="276" w:lineRule="auto"/>
              <w:rPr>
                <w:rFonts w:cs="Arial"/>
                <w:i/>
                <w:iCs/>
                <w:sz w:val="22"/>
                <w:lang w:eastAsia="en-US"/>
              </w:rPr>
            </w:pPr>
          </w:p>
        </w:tc>
      </w:tr>
    </w:tbl>
    <w:p w14:paraId="38D686F8" w14:textId="77777777" w:rsidR="007D2ED8" w:rsidRDefault="007D2ED8" w:rsidP="00421AEB">
      <w:pPr>
        <w:spacing w:before="0" w:line="276" w:lineRule="auto"/>
        <w:rPr>
          <w:rFonts w:cs="Arial"/>
          <w:sz w:val="22"/>
          <w:lang w:eastAsia="en-US"/>
        </w:rPr>
      </w:pPr>
    </w:p>
    <w:p w14:paraId="2CCCD0E0" w14:textId="77777777" w:rsidR="0049500A" w:rsidRPr="00421AEB" w:rsidRDefault="0049500A" w:rsidP="00CB6478">
      <w:pPr>
        <w:spacing w:before="0" w:line="276" w:lineRule="auto"/>
        <w:rPr>
          <w:rFonts w:cs="Arial"/>
          <w:sz w:val="22"/>
        </w:rPr>
      </w:pPr>
    </w:p>
    <w:p w14:paraId="0131F531" w14:textId="784106E0" w:rsidR="0049500A" w:rsidRDefault="0049500A" w:rsidP="0049500A">
      <w:pPr>
        <w:spacing w:before="0" w:line="276" w:lineRule="auto"/>
        <w:jc w:val="center"/>
        <w:rPr>
          <w:rFonts w:cs="Arial"/>
          <w:sz w:val="22"/>
          <w:lang w:eastAsia="en-US"/>
        </w:rPr>
      </w:pPr>
      <w:r w:rsidRPr="00CB6478">
        <w:rPr>
          <w:rFonts w:cs="Arial"/>
          <w:sz w:val="22"/>
          <w:lang w:eastAsia="en-US"/>
        </w:rPr>
        <w:t>tímto uzavírají tuto smlouvu jako výsledek výběrového řízení na realizaci veřejné zakázky malého rozsahu nazvané „………………</w:t>
      </w:r>
      <w:proofErr w:type="gramStart"/>
      <w:r w:rsidRPr="00CB6478">
        <w:rPr>
          <w:rFonts w:cs="Arial"/>
          <w:sz w:val="22"/>
          <w:lang w:eastAsia="en-US"/>
        </w:rPr>
        <w:t>…….</w:t>
      </w:r>
      <w:proofErr w:type="gramEnd"/>
      <w:r w:rsidRPr="00CB6478">
        <w:rPr>
          <w:rFonts w:cs="Arial"/>
          <w:sz w:val="22"/>
          <w:lang w:eastAsia="en-US"/>
        </w:rPr>
        <w:t>“ (dále jen „veřejná zakázka“), v souladu se zákonem č. 134/2016 Sb., o zadávání veřejných zakázek, ve znění pozdějších předpisů.</w:t>
      </w:r>
    </w:p>
    <w:p w14:paraId="7665D98F" w14:textId="77777777" w:rsidR="0049500A" w:rsidRPr="00CB6478" w:rsidRDefault="0049500A" w:rsidP="00CB6478">
      <w:pPr>
        <w:spacing w:before="0" w:line="276" w:lineRule="auto"/>
        <w:jc w:val="center"/>
        <w:rPr>
          <w:rFonts w:cs="Arial"/>
          <w:sz w:val="22"/>
          <w:lang w:eastAsia="en-US"/>
        </w:rPr>
      </w:pPr>
    </w:p>
    <w:p w14:paraId="5D951AE8" w14:textId="711F4187" w:rsidR="0052355D" w:rsidRPr="0052355D" w:rsidRDefault="00F44A4C" w:rsidP="00701D89">
      <w:pPr>
        <w:pStyle w:val="Nadpis3"/>
        <w:numPr>
          <w:ilvl w:val="0"/>
          <w:numId w:val="21"/>
        </w:numPr>
        <w:spacing w:before="240"/>
        <w:ind w:left="567" w:hanging="567"/>
        <w:jc w:val="both"/>
        <w:rPr>
          <w:rFonts w:cs="Arial"/>
          <w:caps/>
          <w:color w:val="auto"/>
          <w:sz w:val="22"/>
          <w:szCs w:val="22"/>
        </w:rPr>
      </w:pPr>
      <w:r>
        <w:rPr>
          <w:rFonts w:cs="Arial"/>
          <w:caps/>
          <w:color w:val="auto"/>
          <w:sz w:val="22"/>
          <w:szCs w:val="22"/>
        </w:rPr>
        <w:t>ÚVODNÍ USTANOVENÍ</w:t>
      </w:r>
    </w:p>
    <w:p w14:paraId="239BD172" w14:textId="496623B6" w:rsidR="00A5612F" w:rsidRDefault="00A5612F" w:rsidP="00701D89">
      <w:pPr>
        <w:pStyle w:val="Odstavecseseznamem"/>
        <w:numPr>
          <w:ilvl w:val="1"/>
          <w:numId w:val="27"/>
        </w:numPr>
        <w:spacing w:line="276" w:lineRule="auto"/>
        <w:ind w:left="567" w:hanging="567"/>
        <w:rPr>
          <w:sz w:val="22"/>
        </w:rPr>
      </w:pPr>
      <w:r w:rsidRPr="00E3000D">
        <w:rPr>
          <w:sz w:val="22"/>
        </w:rPr>
        <w:t xml:space="preserve">Smluvní strany se dohodly na dodávce produktu </w:t>
      </w:r>
      <w:r>
        <w:rPr>
          <w:sz w:val="22"/>
        </w:rPr>
        <w:t xml:space="preserve">………………. </w:t>
      </w:r>
      <w:r w:rsidRPr="00610AFC">
        <w:rPr>
          <w:rFonts w:cs="Arial"/>
          <w:sz w:val="22"/>
        </w:rPr>
        <w:t>(dále „</w:t>
      </w:r>
      <w:r w:rsidRPr="00E3000D">
        <w:rPr>
          <w:rFonts w:cs="Arial"/>
          <w:b/>
          <w:bCs/>
          <w:sz w:val="22"/>
        </w:rPr>
        <w:t>aplikace</w:t>
      </w:r>
      <w:r w:rsidRPr="005914CE">
        <w:rPr>
          <w:rFonts w:cs="Arial"/>
          <w:sz w:val="22"/>
        </w:rPr>
        <w:t>“), využívající</w:t>
      </w:r>
      <w:r w:rsidR="005914CE" w:rsidRPr="005914CE">
        <w:rPr>
          <w:rFonts w:cs="Arial"/>
          <w:sz w:val="22"/>
        </w:rPr>
        <w:t>ho</w:t>
      </w:r>
      <w:r>
        <w:rPr>
          <w:rFonts w:cs="Arial"/>
          <w:b/>
          <w:sz w:val="22"/>
        </w:rPr>
        <w:t xml:space="preserve"> </w:t>
      </w:r>
      <w:r w:rsidRPr="00E3000D">
        <w:rPr>
          <w:sz w:val="22"/>
        </w:rPr>
        <w:t>technologie strojového učení, která zpracovává data a poskytuje predikce či doporučení na základě vzorů automaticky identifikovaných ve vstupních datech.</w:t>
      </w:r>
    </w:p>
    <w:p w14:paraId="3C36130B" w14:textId="64E7D330" w:rsidR="0052355D" w:rsidRDefault="0052355D" w:rsidP="00701D89">
      <w:pPr>
        <w:pStyle w:val="Odstavecseseznamem"/>
        <w:numPr>
          <w:ilvl w:val="1"/>
          <w:numId w:val="27"/>
        </w:numPr>
        <w:spacing w:line="276" w:lineRule="auto"/>
        <w:ind w:left="567" w:hanging="567"/>
        <w:rPr>
          <w:sz w:val="22"/>
        </w:rPr>
      </w:pPr>
      <w:r w:rsidRPr="002537AA">
        <w:rPr>
          <w:sz w:val="22"/>
        </w:rPr>
        <w:lastRenderedPageBreak/>
        <w:t xml:space="preserve">Účelem této Smlouvy je stanovit podmínky, za nichž bude Poskytovatel Objednateli poskytovat </w:t>
      </w:r>
      <w:r>
        <w:rPr>
          <w:sz w:val="22"/>
        </w:rPr>
        <w:t xml:space="preserve">aplikaci </w:t>
      </w:r>
      <w:r w:rsidRPr="002537AA">
        <w:rPr>
          <w:sz w:val="22"/>
        </w:rPr>
        <w:t>jako i další související služby</w:t>
      </w:r>
      <w:r w:rsidR="000A22E0">
        <w:rPr>
          <w:sz w:val="22"/>
        </w:rPr>
        <w:t>.</w:t>
      </w:r>
      <w:r w:rsidRPr="002537AA">
        <w:rPr>
          <w:sz w:val="22"/>
        </w:rPr>
        <w:t xml:space="preserve"> Objednatel za takto provedené Služby uhradí Poskytovateli sjednanou cenu.</w:t>
      </w:r>
    </w:p>
    <w:p w14:paraId="4CC8AB1D" w14:textId="21B8AE41" w:rsidR="00CB6478" w:rsidRPr="00CB6478" w:rsidRDefault="00A5612F" w:rsidP="00CB6478">
      <w:pPr>
        <w:pStyle w:val="Odstavecseseznamem"/>
        <w:numPr>
          <w:ilvl w:val="1"/>
          <w:numId w:val="27"/>
        </w:numPr>
        <w:spacing w:line="276" w:lineRule="auto"/>
        <w:ind w:left="567" w:hanging="567"/>
        <w:rPr>
          <w:sz w:val="22"/>
        </w:rPr>
      </w:pPr>
      <w:r w:rsidRPr="00B4360C">
        <w:rPr>
          <w:rFonts w:cs="Arial"/>
          <w:sz w:val="22"/>
        </w:rPr>
        <w:t xml:space="preserve">Předmětem této Smlouvy je závazek Poskytovatele </w:t>
      </w:r>
      <w:r>
        <w:rPr>
          <w:rFonts w:cs="Arial"/>
          <w:sz w:val="22"/>
        </w:rPr>
        <w:t>dodat</w:t>
      </w:r>
      <w:r w:rsidRPr="00B4360C">
        <w:rPr>
          <w:rFonts w:cs="Arial"/>
          <w:sz w:val="22"/>
        </w:rPr>
        <w:t xml:space="preserve"> Objednateli aplikaci </w:t>
      </w:r>
      <w:r>
        <w:rPr>
          <w:rFonts w:cs="Arial"/>
          <w:sz w:val="22"/>
        </w:rPr>
        <w:t>a následně poskytovat službu provozu aplikace</w:t>
      </w:r>
      <w:r w:rsidRPr="00B4360C">
        <w:rPr>
          <w:rFonts w:cs="Arial"/>
          <w:sz w:val="22"/>
        </w:rPr>
        <w:t xml:space="preserve">. Popis a parametry aplikace jsou uvedené v </w:t>
      </w:r>
      <w:r w:rsidRPr="00CB6478">
        <w:rPr>
          <w:rFonts w:cs="Arial"/>
          <w:sz w:val="22"/>
        </w:rPr>
        <w:t>příloze č. 1, jež tvoří nedílnou součást této smlouvy</w:t>
      </w:r>
      <w:r w:rsidRPr="00A5612F">
        <w:rPr>
          <w:rFonts w:cs="Arial"/>
          <w:sz w:val="22"/>
        </w:rPr>
        <w:t>.</w:t>
      </w:r>
    </w:p>
    <w:p w14:paraId="32B0AAD6" w14:textId="2CEE4B3A" w:rsidR="005C074C" w:rsidRPr="00CB6478" w:rsidRDefault="00A5612F" w:rsidP="00CB6478">
      <w:pPr>
        <w:pStyle w:val="Odstavecseseznamem"/>
        <w:numPr>
          <w:ilvl w:val="1"/>
          <w:numId w:val="27"/>
        </w:numPr>
        <w:spacing w:line="276" w:lineRule="auto"/>
        <w:ind w:left="567" w:hanging="567"/>
        <w:rPr>
          <w:sz w:val="22"/>
        </w:rPr>
      </w:pPr>
      <w:r w:rsidRPr="00CB6478">
        <w:rPr>
          <w:rFonts w:cs="Arial"/>
          <w:sz w:val="22"/>
        </w:rPr>
        <w:t>Předmět plnění dle této smlouvy se sestává z následujících činností:</w:t>
      </w:r>
    </w:p>
    <w:p w14:paraId="3E96A364" w14:textId="158C4DFA" w:rsidR="00DA3891" w:rsidRPr="00B4360C" w:rsidRDefault="005914CE" w:rsidP="00CB6478">
      <w:pPr>
        <w:keepNext/>
        <w:keepLines/>
        <w:numPr>
          <w:ilvl w:val="0"/>
          <w:numId w:val="14"/>
        </w:numPr>
        <w:tabs>
          <w:tab w:val="clear" w:pos="927"/>
        </w:tabs>
        <w:spacing w:line="276" w:lineRule="auto"/>
        <w:ind w:left="993" w:hanging="284"/>
        <w:rPr>
          <w:rFonts w:cs="Arial"/>
          <w:sz w:val="22"/>
        </w:rPr>
      </w:pPr>
      <w:r>
        <w:rPr>
          <w:rFonts w:cs="Arial"/>
          <w:sz w:val="22"/>
        </w:rPr>
        <w:t>D</w:t>
      </w:r>
      <w:r w:rsidR="003E0EF8">
        <w:rPr>
          <w:rFonts w:cs="Arial"/>
          <w:sz w:val="22"/>
        </w:rPr>
        <w:t>odáv</w:t>
      </w:r>
      <w:r w:rsidR="0053466F">
        <w:rPr>
          <w:rFonts w:cs="Arial"/>
          <w:sz w:val="22"/>
        </w:rPr>
        <w:t>ka</w:t>
      </w:r>
      <w:r w:rsidR="003E0EF8">
        <w:rPr>
          <w:rFonts w:cs="Arial"/>
          <w:sz w:val="22"/>
        </w:rPr>
        <w:t>, instalac</w:t>
      </w:r>
      <w:r w:rsidR="0053466F">
        <w:rPr>
          <w:rFonts w:cs="Arial"/>
          <w:sz w:val="22"/>
        </w:rPr>
        <w:t>e</w:t>
      </w:r>
      <w:r w:rsidR="003E0EF8">
        <w:rPr>
          <w:rFonts w:cs="Arial"/>
          <w:sz w:val="22"/>
        </w:rPr>
        <w:t xml:space="preserve"> a konfigurac</w:t>
      </w:r>
      <w:r w:rsidR="0053466F">
        <w:rPr>
          <w:rFonts w:cs="Arial"/>
          <w:sz w:val="22"/>
        </w:rPr>
        <w:t>e</w:t>
      </w:r>
      <w:r w:rsidR="003E0EF8">
        <w:rPr>
          <w:rFonts w:cs="Arial"/>
          <w:sz w:val="22"/>
        </w:rPr>
        <w:t xml:space="preserve"> </w:t>
      </w:r>
      <w:r w:rsidR="002C4940">
        <w:rPr>
          <w:rFonts w:cs="Arial"/>
          <w:sz w:val="22"/>
        </w:rPr>
        <w:t xml:space="preserve">aplikace </w:t>
      </w:r>
      <w:r w:rsidR="003E0EF8">
        <w:rPr>
          <w:rFonts w:cs="Arial"/>
          <w:sz w:val="22"/>
        </w:rPr>
        <w:t xml:space="preserve">včetně zajištění integrace ze strany </w:t>
      </w:r>
      <w:r w:rsidR="002C4940">
        <w:rPr>
          <w:rFonts w:cs="Arial"/>
          <w:sz w:val="22"/>
        </w:rPr>
        <w:t xml:space="preserve">aplikace </w:t>
      </w:r>
      <w:r w:rsidR="003E0EF8">
        <w:rPr>
          <w:rFonts w:cs="Arial"/>
          <w:sz w:val="22"/>
        </w:rPr>
        <w:t>s klinickým informačním systémem Objednatele</w:t>
      </w:r>
      <w:r w:rsidR="00DA3891" w:rsidRPr="00B4360C">
        <w:rPr>
          <w:rFonts w:cs="Arial"/>
          <w:sz w:val="22"/>
        </w:rPr>
        <w:t xml:space="preserve">; </w:t>
      </w:r>
    </w:p>
    <w:p w14:paraId="369C3FDF" w14:textId="77777777" w:rsidR="00C5641B" w:rsidRPr="00B4360C" w:rsidRDefault="003E0EF8" w:rsidP="00C5641B">
      <w:pPr>
        <w:keepNext/>
        <w:keepLines/>
        <w:numPr>
          <w:ilvl w:val="0"/>
          <w:numId w:val="14"/>
        </w:numPr>
        <w:tabs>
          <w:tab w:val="clear" w:pos="927"/>
        </w:tabs>
        <w:spacing w:line="276" w:lineRule="auto"/>
        <w:ind w:left="993" w:hanging="284"/>
        <w:rPr>
          <w:rFonts w:cs="Arial"/>
          <w:sz w:val="22"/>
        </w:rPr>
      </w:pPr>
      <w:r w:rsidRPr="00C5641B">
        <w:rPr>
          <w:rFonts w:cs="Arial"/>
          <w:sz w:val="22"/>
        </w:rPr>
        <w:t>Pilotní provoz u Objednatele</w:t>
      </w:r>
      <w:r w:rsidR="00C945F8" w:rsidRPr="00C5641B">
        <w:rPr>
          <w:rFonts w:cs="Arial"/>
          <w:sz w:val="22"/>
        </w:rPr>
        <w:t xml:space="preserve"> (</w:t>
      </w:r>
      <w:r w:rsidR="00502A7F" w:rsidRPr="00C5641B">
        <w:rPr>
          <w:rFonts w:cs="Arial"/>
          <w:sz w:val="22"/>
        </w:rPr>
        <w:t>bod 2.1. (i) a 2.1 (</w:t>
      </w:r>
      <w:proofErr w:type="spellStart"/>
      <w:r w:rsidR="00502A7F" w:rsidRPr="00C5641B">
        <w:rPr>
          <w:rFonts w:cs="Arial"/>
          <w:sz w:val="22"/>
        </w:rPr>
        <w:t>ii</w:t>
      </w:r>
      <w:proofErr w:type="spellEnd"/>
      <w:r w:rsidR="00502A7F" w:rsidRPr="00C5641B">
        <w:rPr>
          <w:rFonts w:cs="Arial"/>
          <w:sz w:val="22"/>
        </w:rPr>
        <w:t>) dále jako „</w:t>
      </w:r>
      <w:r w:rsidR="00502A7F" w:rsidRPr="00C5641B">
        <w:rPr>
          <w:rFonts w:cs="Arial"/>
          <w:b/>
          <w:sz w:val="22"/>
        </w:rPr>
        <w:t>Dodávané řešení</w:t>
      </w:r>
      <w:r w:rsidR="00502A7F" w:rsidRPr="00C5641B">
        <w:rPr>
          <w:rFonts w:cs="Arial"/>
          <w:sz w:val="22"/>
        </w:rPr>
        <w:t>“)</w:t>
      </w:r>
      <w:r w:rsidR="00DA3891" w:rsidRPr="00C5641B">
        <w:rPr>
          <w:rFonts w:cs="Arial"/>
          <w:sz w:val="22"/>
        </w:rPr>
        <w:t>;</w:t>
      </w:r>
    </w:p>
    <w:p w14:paraId="48DC8E29" w14:textId="234B2169" w:rsidR="00591E22" w:rsidRPr="00C5641B" w:rsidRDefault="003E0EF8" w:rsidP="00D24029">
      <w:pPr>
        <w:keepNext/>
        <w:keepLines/>
        <w:numPr>
          <w:ilvl w:val="0"/>
          <w:numId w:val="14"/>
        </w:numPr>
        <w:tabs>
          <w:tab w:val="clear" w:pos="927"/>
        </w:tabs>
        <w:spacing w:line="276" w:lineRule="auto"/>
        <w:ind w:left="993" w:hanging="284"/>
        <w:rPr>
          <w:rFonts w:cs="Arial"/>
          <w:sz w:val="22"/>
        </w:rPr>
      </w:pPr>
      <w:r w:rsidRPr="00C5641B">
        <w:rPr>
          <w:rFonts w:cs="Arial"/>
          <w:sz w:val="22"/>
        </w:rPr>
        <w:t>Služba rutinního provozu u Objednatele</w:t>
      </w:r>
      <w:r w:rsidR="0053466F" w:rsidRPr="00C5641B">
        <w:rPr>
          <w:rFonts w:cs="Arial"/>
          <w:sz w:val="22"/>
        </w:rPr>
        <w:t xml:space="preserve"> (dále</w:t>
      </w:r>
      <w:r w:rsidR="00502A7F" w:rsidRPr="00C5641B">
        <w:rPr>
          <w:rFonts w:cs="Arial"/>
          <w:sz w:val="22"/>
        </w:rPr>
        <w:t xml:space="preserve"> </w:t>
      </w:r>
      <w:r w:rsidR="00046AA8" w:rsidRPr="00C5641B">
        <w:rPr>
          <w:rFonts w:cs="Arial"/>
          <w:sz w:val="22"/>
        </w:rPr>
        <w:t xml:space="preserve">jako </w:t>
      </w:r>
      <w:r w:rsidR="0053466F" w:rsidRPr="00C5641B">
        <w:rPr>
          <w:rFonts w:cs="Arial"/>
          <w:sz w:val="22"/>
        </w:rPr>
        <w:t>„</w:t>
      </w:r>
      <w:r w:rsidR="0053466F" w:rsidRPr="00C5641B">
        <w:rPr>
          <w:rFonts w:cs="Arial"/>
          <w:b/>
          <w:sz w:val="22"/>
        </w:rPr>
        <w:t>Služby</w:t>
      </w:r>
      <w:r w:rsidR="0053466F" w:rsidRPr="00C5641B">
        <w:rPr>
          <w:rFonts w:cs="Arial"/>
          <w:sz w:val="22"/>
        </w:rPr>
        <w:t>“)</w:t>
      </w:r>
      <w:r w:rsidR="00F53F61" w:rsidRPr="00C5641B">
        <w:rPr>
          <w:rFonts w:cs="Arial"/>
          <w:sz w:val="22"/>
        </w:rPr>
        <w:t>.</w:t>
      </w:r>
    </w:p>
    <w:p w14:paraId="53DC62BF" w14:textId="18F07793" w:rsidR="00A5612F" w:rsidRPr="00A5612F" w:rsidRDefault="00A5612F" w:rsidP="00CB6478">
      <w:pPr>
        <w:keepNext/>
        <w:keepLines/>
        <w:spacing w:line="276" w:lineRule="auto"/>
        <w:ind w:left="567"/>
        <w:rPr>
          <w:rFonts w:cs="Arial"/>
          <w:sz w:val="22"/>
        </w:rPr>
      </w:pPr>
      <w:r>
        <w:rPr>
          <w:rFonts w:cs="Arial"/>
          <w:sz w:val="22"/>
        </w:rPr>
        <w:t>Tyto činnosti jsou podrobněji popsány v </w:t>
      </w:r>
      <w:r w:rsidRPr="00CB6478">
        <w:rPr>
          <w:rFonts w:cs="Arial"/>
          <w:sz w:val="22"/>
        </w:rPr>
        <w:t>příloze č. 2, jež tvoří nedílnou součást této smlouvy.</w:t>
      </w:r>
    </w:p>
    <w:p w14:paraId="504688AB" w14:textId="77777777" w:rsidR="00CD6D53" w:rsidRPr="00B4360C" w:rsidRDefault="007D2ED8" w:rsidP="00701D89">
      <w:pPr>
        <w:pStyle w:val="Nadpis3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aps/>
          <w:color w:val="auto"/>
          <w:sz w:val="22"/>
          <w:szCs w:val="22"/>
        </w:rPr>
      </w:pPr>
      <w:bookmarkStart w:id="1" w:name="_Toc298149485"/>
      <w:bookmarkStart w:id="2" w:name="_Toc298149583"/>
      <w:bookmarkStart w:id="3" w:name="_Toc301428811"/>
      <w:bookmarkStart w:id="4" w:name="_Toc301428941"/>
      <w:bookmarkStart w:id="5" w:name="_Toc301428968"/>
      <w:r w:rsidRPr="00B4360C">
        <w:rPr>
          <w:rFonts w:cs="Arial"/>
          <w:caps/>
          <w:color w:val="auto"/>
          <w:sz w:val="22"/>
          <w:szCs w:val="22"/>
        </w:rPr>
        <w:t>Termín a místo plnění</w:t>
      </w:r>
      <w:bookmarkEnd w:id="1"/>
      <w:bookmarkEnd w:id="2"/>
      <w:bookmarkEnd w:id="3"/>
      <w:bookmarkEnd w:id="4"/>
      <w:bookmarkEnd w:id="5"/>
    </w:p>
    <w:p w14:paraId="4500AFF0" w14:textId="153F29E1" w:rsidR="005342BC" w:rsidRDefault="007D2ED8" w:rsidP="00701D89">
      <w:pPr>
        <w:pStyle w:val="Nadpis3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F53F61">
        <w:rPr>
          <w:rFonts w:cs="Arial"/>
          <w:b w:val="0"/>
          <w:color w:val="auto"/>
          <w:sz w:val="22"/>
          <w:szCs w:val="22"/>
        </w:rPr>
        <w:t xml:space="preserve">Poskytovatel se zavazuje </w:t>
      </w:r>
      <w:r w:rsidR="0053466F" w:rsidRPr="00F53F61">
        <w:rPr>
          <w:rFonts w:cs="Arial"/>
          <w:b w:val="0"/>
          <w:color w:val="auto"/>
          <w:sz w:val="22"/>
          <w:szCs w:val="22"/>
        </w:rPr>
        <w:t>provést</w:t>
      </w:r>
      <w:r w:rsidR="00F53F61" w:rsidRPr="00F53F61">
        <w:rPr>
          <w:rFonts w:cs="Arial"/>
          <w:b w:val="0"/>
          <w:color w:val="auto"/>
          <w:sz w:val="22"/>
          <w:szCs w:val="22"/>
        </w:rPr>
        <w:t xml:space="preserve"> </w:t>
      </w:r>
      <w:r w:rsidR="00502A7F">
        <w:rPr>
          <w:rFonts w:cs="Arial"/>
          <w:b w:val="0"/>
          <w:color w:val="auto"/>
          <w:sz w:val="22"/>
          <w:szCs w:val="22"/>
        </w:rPr>
        <w:t>Dodávané řešení</w:t>
      </w:r>
      <w:r w:rsidR="0053466F" w:rsidRPr="00F53F61">
        <w:rPr>
          <w:rFonts w:cs="Arial"/>
          <w:b w:val="0"/>
          <w:color w:val="auto"/>
          <w:sz w:val="22"/>
          <w:szCs w:val="22"/>
        </w:rPr>
        <w:t xml:space="preserve"> </w:t>
      </w:r>
      <w:r w:rsidR="00F53F61">
        <w:rPr>
          <w:rFonts w:cs="Arial"/>
          <w:b w:val="0"/>
          <w:color w:val="auto"/>
          <w:sz w:val="22"/>
          <w:szCs w:val="22"/>
        </w:rPr>
        <w:t xml:space="preserve">do 90 pracovních dnů </w:t>
      </w:r>
      <w:r w:rsidR="00F53F61" w:rsidRPr="00F53F61">
        <w:rPr>
          <w:rFonts w:cs="Arial"/>
          <w:b w:val="0"/>
          <w:color w:val="auto"/>
          <w:sz w:val="22"/>
          <w:szCs w:val="22"/>
        </w:rPr>
        <w:t xml:space="preserve">od </w:t>
      </w:r>
      <w:r w:rsidR="00F53F61">
        <w:rPr>
          <w:rFonts w:cs="Arial"/>
          <w:b w:val="0"/>
          <w:color w:val="auto"/>
          <w:sz w:val="22"/>
          <w:szCs w:val="22"/>
        </w:rPr>
        <w:t>nabytí účinnosti S</w:t>
      </w:r>
      <w:r w:rsidR="00F53F61" w:rsidRPr="00F53F61">
        <w:rPr>
          <w:rFonts w:cs="Arial"/>
          <w:b w:val="0"/>
          <w:color w:val="auto"/>
          <w:sz w:val="22"/>
          <w:szCs w:val="22"/>
        </w:rPr>
        <w:t xml:space="preserve">mlouvy. </w:t>
      </w:r>
    </w:p>
    <w:p w14:paraId="43098816" w14:textId="153F6937" w:rsidR="007D2ED8" w:rsidRPr="00B4360C" w:rsidRDefault="007D2ED8" w:rsidP="00701D89">
      <w:pPr>
        <w:pStyle w:val="Nadpis3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 xml:space="preserve">Místem </w:t>
      </w:r>
      <w:r w:rsidR="00F44A4C">
        <w:rPr>
          <w:rFonts w:cs="Arial"/>
          <w:b w:val="0"/>
          <w:color w:val="auto"/>
          <w:sz w:val="22"/>
          <w:szCs w:val="22"/>
        </w:rPr>
        <w:t xml:space="preserve">plnění Dodávaného řešení </w:t>
      </w:r>
      <w:r w:rsidR="00502A7F">
        <w:rPr>
          <w:rFonts w:cs="Arial"/>
          <w:b w:val="0"/>
          <w:color w:val="auto"/>
          <w:sz w:val="22"/>
          <w:szCs w:val="22"/>
        </w:rPr>
        <w:t xml:space="preserve">a </w:t>
      </w:r>
      <w:r w:rsidRPr="00B4360C">
        <w:rPr>
          <w:rFonts w:cs="Arial"/>
          <w:b w:val="0"/>
          <w:color w:val="auto"/>
          <w:sz w:val="22"/>
          <w:szCs w:val="22"/>
        </w:rPr>
        <w:t>poskytování Služeb je sídlo Objednatele</w:t>
      </w:r>
      <w:r w:rsidR="007E3BC8" w:rsidRPr="00B4360C">
        <w:rPr>
          <w:rFonts w:cs="Arial"/>
          <w:b w:val="0"/>
          <w:color w:val="auto"/>
          <w:sz w:val="22"/>
          <w:szCs w:val="22"/>
        </w:rPr>
        <w:t xml:space="preserve">. </w:t>
      </w:r>
      <w:r w:rsidR="006305D7">
        <w:rPr>
          <w:rFonts w:cs="Arial"/>
          <w:b w:val="0"/>
          <w:color w:val="auto"/>
          <w:sz w:val="22"/>
          <w:szCs w:val="22"/>
        </w:rPr>
        <w:t>Č</w:t>
      </w:r>
      <w:r w:rsidRPr="00B4360C">
        <w:rPr>
          <w:rFonts w:cs="Arial"/>
          <w:b w:val="0"/>
          <w:color w:val="auto"/>
          <w:sz w:val="22"/>
          <w:szCs w:val="22"/>
        </w:rPr>
        <w:t>innosti Poskytovatele dle této Smlouvy</w:t>
      </w:r>
      <w:r w:rsidR="006305D7">
        <w:rPr>
          <w:rFonts w:cs="Arial"/>
          <w:b w:val="0"/>
          <w:color w:val="auto"/>
          <w:sz w:val="22"/>
          <w:szCs w:val="22"/>
        </w:rPr>
        <w:t>, jejichž charakter to umožňuje,</w:t>
      </w:r>
      <w:r w:rsidRPr="00B4360C">
        <w:rPr>
          <w:rFonts w:cs="Arial"/>
          <w:b w:val="0"/>
          <w:color w:val="auto"/>
          <w:sz w:val="22"/>
          <w:szCs w:val="22"/>
        </w:rPr>
        <w:t xml:space="preserve"> </w:t>
      </w:r>
      <w:r w:rsidR="006305D7">
        <w:rPr>
          <w:rFonts w:cs="Arial"/>
          <w:b w:val="0"/>
          <w:color w:val="auto"/>
          <w:sz w:val="22"/>
          <w:szCs w:val="22"/>
        </w:rPr>
        <w:t xml:space="preserve">mohou být </w:t>
      </w:r>
      <w:r w:rsidRPr="00B4360C">
        <w:rPr>
          <w:rFonts w:cs="Arial"/>
          <w:b w:val="0"/>
          <w:color w:val="auto"/>
          <w:sz w:val="22"/>
          <w:szCs w:val="22"/>
        </w:rPr>
        <w:t xml:space="preserve">prováděny dálkovým </w:t>
      </w:r>
      <w:r w:rsidR="005D5852" w:rsidRPr="00B4360C">
        <w:rPr>
          <w:rFonts w:cs="Arial"/>
          <w:b w:val="0"/>
          <w:color w:val="auto"/>
          <w:sz w:val="22"/>
          <w:szCs w:val="22"/>
        </w:rPr>
        <w:t xml:space="preserve">způsobem </w:t>
      </w:r>
      <w:r w:rsidR="006305D7">
        <w:rPr>
          <w:rFonts w:cs="Arial"/>
          <w:b w:val="0"/>
          <w:color w:val="auto"/>
          <w:sz w:val="22"/>
          <w:szCs w:val="22"/>
        </w:rPr>
        <w:t>(</w:t>
      </w:r>
      <w:r w:rsidR="005D5852" w:rsidRPr="00B4360C">
        <w:rPr>
          <w:rFonts w:cs="Arial"/>
          <w:b w:val="0"/>
          <w:color w:val="auto"/>
          <w:sz w:val="22"/>
          <w:szCs w:val="22"/>
        </w:rPr>
        <w:t>provoz</w:t>
      </w:r>
      <w:r w:rsidRPr="00B4360C">
        <w:rPr>
          <w:rFonts w:cs="Arial"/>
          <w:b w:val="0"/>
          <w:color w:val="auto"/>
          <w:sz w:val="22"/>
          <w:szCs w:val="22"/>
        </w:rPr>
        <w:t xml:space="preserve"> aplikace</w:t>
      </w:r>
      <w:r w:rsidR="007E099F">
        <w:rPr>
          <w:rFonts w:cs="Arial"/>
          <w:b w:val="0"/>
          <w:color w:val="auto"/>
          <w:sz w:val="22"/>
          <w:szCs w:val="22"/>
        </w:rPr>
        <w:t>,</w:t>
      </w:r>
      <w:r w:rsidRPr="00B4360C">
        <w:rPr>
          <w:rFonts w:cs="Arial"/>
          <w:b w:val="0"/>
          <w:color w:val="auto"/>
          <w:sz w:val="22"/>
          <w:szCs w:val="22"/>
        </w:rPr>
        <w:t xml:space="preserve"> dále např. vzdálený dohled, testování</w:t>
      </w:r>
      <w:r w:rsidR="006305D7">
        <w:rPr>
          <w:rFonts w:cs="Arial"/>
          <w:b w:val="0"/>
          <w:color w:val="auto"/>
          <w:sz w:val="22"/>
          <w:szCs w:val="22"/>
        </w:rPr>
        <w:t>)</w:t>
      </w:r>
      <w:r w:rsidRPr="00B4360C">
        <w:rPr>
          <w:rFonts w:cs="Arial"/>
          <w:b w:val="0"/>
          <w:color w:val="auto"/>
          <w:sz w:val="22"/>
          <w:szCs w:val="22"/>
        </w:rPr>
        <w:t xml:space="preserve"> a Poskytovatel je bude poskytovat z místa a v prostorách provozoven Poskytovatele, pokud se </w:t>
      </w:r>
      <w:r w:rsidR="007A3143">
        <w:rPr>
          <w:rFonts w:cs="Arial"/>
          <w:b w:val="0"/>
          <w:color w:val="auto"/>
          <w:sz w:val="22"/>
          <w:szCs w:val="22"/>
        </w:rPr>
        <w:t>S</w:t>
      </w:r>
      <w:r w:rsidRPr="00B4360C">
        <w:rPr>
          <w:rFonts w:cs="Arial"/>
          <w:b w:val="0"/>
          <w:color w:val="auto"/>
          <w:sz w:val="22"/>
          <w:szCs w:val="22"/>
        </w:rPr>
        <w:t>mluvní strany nedohodnou jinak.</w:t>
      </w:r>
    </w:p>
    <w:p w14:paraId="5FB692A0" w14:textId="77777777" w:rsidR="00CD6D53" w:rsidRPr="00B4360C" w:rsidRDefault="007D2ED8" w:rsidP="00701D89">
      <w:pPr>
        <w:pStyle w:val="Nadpis3"/>
        <w:keepNext w:val="0"/>
        <w:keepLines w:val="0"/>
        <w:widowControl w:val="0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olor w:val="auto"/>
          <w:sz w:val="22"/>
          <w:szCs w:val="22"/>
        </w:rPr>
      </w:pPr>
      <w:bookmarkStart w:id="6" w:name="_Toc298149486"/>
      <w:bookmarkStart w:id="7" w:name="_Toc298149584"/>
      <w:bookmarkStart w:id="8" w:name="_Toc301428812"/>
      <w:bookmarkStart w:id="9" w:name="_Toc301428942"/>
      <w:bookmarkStart w:id="10" w:name="_Toc301428969"/>
      <w:r w:rsidRPr="00B4360C">
        <w:rPr>
          <w:rFonts w:cs="Arial"/>
          <w:caps/>
          <w:color w:val="auto"/>
          <w:sz w:val="22"/>
          <w:szCs w:val="22"/>
        </w:rPr>
        <w:t xml:space="preserve">Cena </w:t>
      </w:r>
      <w:bookmarkEnd w:id="6"/>
      <w:bookmarkEnd w:id="7"/>
      <w:bookmarkEnd w:id="8"/>
      <w:bookmarkEnd w:id="9"/>
      <w:bookmarkEnd w:id="10"/>
    </w:p>
    <w:p w14:paraId="216FA69B" w14:textId="341D169C" w:rsidR="00C5641B" w:rsidRPr="00C5641B" w:rsidRDefault="00AA71D8" w:rsidP="00C5641B">
      <w:pPr>
        <w:pStyle w:val="Nadpis3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F14B92">
        <w:rPr>
          <w:rFonts w:cs="Arial"/>
          <w:b w:val="0"/>
          <w:color w:val="auto"/>
          <w:sz w:val="22"/>
          <w:szCs w:val="22"/>
        </w:rPr>
        <w:t>Smluvní strany se dohodly na ceně následovně</w:t>
      </w:r>
      <w:r w:rsidR="00C5641B">
        <w:rPr>
          <w:rFonts w:cs="Arial"/>
          <w:b w:val="0"/>
          <w:color w:val="auto"/>
          <w:sz w:val="22"/>
          <w:szCs w:val="22"/>
        </w:rPr>
        <w:t>:</w:t>
      </w:r>
    </w:p>
    <w:p w14:paraId="233C6AD2" w14:textId="2C43BCB1" w:rsidR="00C5641B" w:rsidRDefault="00C5641B" w:rsidP="00C5641B">
      <w:pPr>
        <w:keepNext/>
        <w:keepLines/>
        <w:numPr>
          <w:ilvl w:val="0"/>
          <w:numId w:val="54"/>
        </w:numPr>
        <w:tabs>
          <w:tab w:val="clear" w:pos="927"/>
        </w:tabs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>Cena Dodávaného řešení činí ……………… Kč bez DPH, tj. ……………………Kč včetně DPH.</w:t>
      </w:r>
    </w:p>
    <w:p w14:paraId="6925C21E" w14:textId="3239E3C3" w:rsidR="00C5641B" w:rsidRPr="00C5641B" w:rsidRDefault="00C5641B" w:rsidP="00C5641B">
      <w:pPr>
        <w:keepNext/>
        <w:keepLines/>
        <w:numPr>
          <w:ilvl w:val="0"/>
          <w:numId w:val="54"/>
        </w:numPr>
        <w:tabs>
          <w:tab w:val="clear" w:pos="927"/>
        </w:tabs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>Měsíční cena Služby činí v prvních 12 měsících od uzavření smlouvy ……………. Kč bez DPH, tj. ……………………Kč včetně DPH, v následujících měsících pak …………………Kč bez DPH, tj. ……………………Kč včetně DPH.</w:t>
      </w:r>
    </w:p>
    <w:p w14:paraId="67FF12B5" w14:textId="5AF9263A" w:rsidR="0053466F" w:rsidRPr="00F10585" w:rsidRDefault="005C510C" w:rsidP="00F10585">
      <w:pPr>
        <w:pStyle w:val="Nadpis3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F10585">
        <w:rPr>
          <w:rFonts w:cs="Arial"/>
          <w:b w:val="0"/>
          <w:color w:val="auto"/>
          <w:sz w:val="22"/>
          <w:szCs w:val="22"/>
        </w:rPr>
        <w:t xml:space="preserve">Cena je stanovena bez daně z přidané hodnoty, která bude </w:t>
      </w:r>
      <w:r w:rsidR="00080FA0" w:rsidRPr="00F10585">
        <w:rPr>
          <w:rFonts w:cs="Arial"/>
          <w:b w:val="0"/>
          <w:color w:val="auto"/>
          <w:sz w:val="22"/>
          <w:szCs w:val="22"/>
        </w:rPr>
        <w:t>Poskytovatelem</w:t>
      </w:r>
      <w:r w:rsidRPr="00F10585">
        <w:rPr>
          <w:rFonts w:cs="Arial"/>
          <w:b w:val="0"/>
          <w:color w:val="auto"/>
          <w:sz w:val="22"/>
          <w:szCs w:val="22"/>
        </w:rPr>
        <w:t xml:space="preserve"> k </w:t>
      </w:r>
      <w:r w:rsidR="005914CE">
        <w:rPr>
          <w:rFonts w:cs="Arial"/>
          <w:b w:val="0"/>
          <w:color w:val="auto"/>
          <w:sz w:val="22"/>
          <w:szCs w:val="22"/>
        </w:rPr>
        <w:t>c</w:t>
      </w:r>
      <w:r w:rsidRPr="00F10585">
        <w:rPr>
          <w:rFonts w:cs="Arial"/>
          <w:b w:val="0"/>
          <w:color w:val="auto"/>
          <w:sz w:val="22"/>
          <w:szCs w:val="22"/>
        </w:rPr>
        <w:t>eně připočtena dle platné právní úpravy ke dni uskutečnění zdanitelného plnění.</w:t>
      </w:r>
    </w:p>
    <w:p w14:paraId="3F7DA576" w14:textId="019B7917" w:rsidR="005C510C" w:rsidRPr="00F10585" w:rsidRDefault="005C510C" w:rsidP="00F10585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67"/>
        <w:jc w:val="both"/>
        <w:rPr>
          <w:rFonts w:cs="Arial"/>
          <w:b w:val="0"/>
          <w:bCs w:val="0"/>
          <w:color w:val="auto"/>
          <w:sz w:val="22"/>
          <w:szCs w:val="22"/>
        </w:rPr>
      </w:pPr>
      <w:r w:rsidRPr="00F10585">
        <w:rPr>
          <w:rFonts w:cs="Arial"/>
          <w:b w:val="0"/>
          <w:bCs w:val="0"/>
          <w:color w:val="auto"/>
          <w:sz w:val="22"/>
          <w:szCs w:val="22"/>
        </w:rPr>
        <w:t xml:space="preserve">Objednatel se zavazuje uhradit Poskytovateli cenu za </w:t>
      </w:r>
      <w:r w:rsidR="00502A7F" w:rsidRPr="00F10585">
        <w:rPr>
          <w:rFonts w:cs="Arial"/>
          <w:b w:val="0"/>
          <w:bCs w:val="0"/>
          <w:color w:val="auto"/>
          <w:sz w:val="22"/>
          <w:szCs w:val="22"/>
        </w:rPr>
        <w:t>Dodávané řešení</w:t>
      </w:r>
      <w:r w:rsidRPr="00F10585">
        <w:rPr>
          <w:rFonts w:cs="Arial"/>
          <w:b w:val="0"/>
          <w:bCs w:val="0"/>
          <w:color w:val="auto"/>
          <w:sz w:val="22"/>
          <w:szCs w:val="22"/>
        </w:rPr>
        <w:t xml:space="preserve"> na základě faktury vystavené </w:t>
      </w:r>
      <w:r w:rsidR="00BB5569" w:rsidRPr="00F10585">
        <w:rPr>
          <w:rFonts w:cs="Arial"/>
          <w:b w:val="0"/>
          <w:bCs w:val="0"/>
          <w:color w:val="auto"/>
          <w:sz w:val="22"/>
          <w:szCs w:val="22"/>
        </w:rPr>
        <w:t>Poskytovatelem</w:t>
      </w:r>
      <w:r w:rsidRPr="00F10585">
        <w:rPr>
          <w:rFonts w:cs="Arial"/>
          <w:b w:val="0"/>
          <w:bCs w:val="0"/>
          <w:color w:val="auto"/>
          <w:sz w:val="22"/>
          <w:szCs w:val="22"/>
        </w:rPr>
        <w:t xml:space="preserve"> ke dni dokončení pilotního provozu, přičemž podkladem k fakturaci je oboustranně podepsaný akceptační </w:t>
      </w:r>
      <w:r w:rsidR="00F53F61" w:rsidRPr="00F10585">
        <w:rPr>
          <w:rFonts w:cs="Arial"/>
          <w:b w:val="0"/>
          <w:bCs w:val="0"/>
          <w:color w:val="auto"/>
          <w:sz w:val="22"/>
          <w:szCs w:val="22"/>
        </w:rPr>
        <w:t>protokol</w:t>
      </w:r>
      <w:r w:rsidRPr="00F10585">
        <w:rPr>
          <w:rFonts w:cs="Arial"/>
          <w:b w:val="0"/>
          <w:bCs w:val="0"/>
          <w:color w:val="auto"/>
          <w:sz w:val="22"/>
          <w:szCs w:val="22"/>
        </w:rPr>
        <w:t xml:space="preserve">. </w:t>
      </w:r>
    </w:p>
    <w:p w14:paraId="5241756F" w14:textId="4289DA9E" w:rsidR="00CD6D53" w:rsidRPr="00B4360C" w:rsidRDefault="007D2ED8" w:rsidP="00E02405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67"/>
        <w:jc w:val="both"/>
        <w:rPr>
          <w:rFonts w:cs="Arial"/>
          <w:sz w:val="22"/>
          <w:szCs w:val="22"/>
        </w:rPr>
      </w:pPr>
      <w:r w:rsidRPr="56541FB6">
        <w:rPr>
          <w:rFonts w:cs="Arial"/>
          <w:b w:val="0"/>
          <w:bCs w:val="0"/>
          <w:color w:val="auto"/>
          <w:sz w:val="22"/>
          <w:szCs w:val="22"/>
        </w:rPr>
        <w:t xml:space="preserve">Objednatel se zavazuje uhradit Poskytovateli </w:t>
      </w:r>
      <w:r w:rsidR="005C510C">
        <w:rPr>
          <w:rFonts w:cs="Arial"/>
          <w:b w:val="0"/>
          <w:bCs w:val="0"/>
          <w:color w:val="auto"/>
          <w:sz w:val="22"/>
          <w:szCs w:val="22"/>
        </w:rPr>
        <w:t>c</w:t>
      </w:r>
      <w:r w:rsidR="00132A37" w:rsidRPr="56541FB6">
        <w:rPr>
          <w:rFonts w:cs="Arial"/>
          <w:b w:val="0"/>
          <w:bCs w:val="0"/>
          <w:color w:val="auto"/>
          <w:sz w:val="22"/>
          <w:szCs w:val="22"/>
        </w:rPr>
        <w:t>enu</w:t>
      </w:r>
      <w:r w:rsidR="005C510C">
        <w:rPr>
          <w:rFonts w:cs="Arial"/>
          <w:b w:val="0"/>
          <w:bCs w:val="0"/>
          <w:color w:val="auto"/>
          <w:sz w:val="22"/>
          <w:szCs w:val="22"/>
        </w:rPr>
        <w:t xml:space="preserve"> za Služby</w:t>
      </w:r>
      <w:r w:rsidR="00132A37" w:rsidRPr="56541FB6">
        <w:rPr>
          <w:rFonts w:cs="Arial"/>
          <w:b w:val="0"/>
          <w:bCs w:val="0"/>
          <w:color w:val="auto"/>
          <w:sz w:val="22"/>
          <w:szCs w:val="22"/>
        </w:rPr>
        <w:t xml:space="preserve"> 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>na základě faktury měsíčně vystavené Poskytovatelem za každý měsíc, ve kterém byl</w:t>
      </w:r>
      <w:r w:rsidR="00FB7B4A" w:rsidRPr="56541FB6">
        <w:rPr>
          <w:rFonts w:cs="Arial"/>
          <w:b w:val="0"/>
          <w:bCs w:val="0"/>
          <w:color w:val="auto"/>
          <w:sz w:val="22"/>
          <w:szCs w:val="22"/>
        </w:rPr>
        <w:t>y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 xml:space="preserve"> </w:t>
      </w:r>
      <w:r w:rsidR="00FB7B4A" w:rsidRPr="56541FB6">
        <w:rPr>
          <w:rFonts w:cs="Arial"/>
          <w:b w:val="0"/>
          <w:bCs w:val="0"/>
          <w:color w:val="auto"/>
          <w:sz w:val="22"/>
          <w:szCs w:val="22"/>
        </w:rPr>
        <w:t>S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>lužb</w:t>
      </w:r>
      <w:r w:rsidR="00FB7B4A" w:rsidRPr="56541FB6">
        <w:rPr>
          <w:rFonts w:cs="Arial"/>
          <w:b w:val="0"/>
          <w:bCs w:val="0"/>
          <w:color w:val="auto"/>
          <w:sz w:val="22"/>
          <w:szCs w:val="22"/>
        </w:rPr>
        <w:t>y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 xml:space="preserve"> poskytnut</w:t>
      </w:r>
      <w:r w:rsidR="00FB7B4A" w:rsidRPr="56541FB6">
        <w:rPr>
          <w:rFonts w:cs="Arial"/>
          <w:b w:val="0"/>
          <w:bCs w:val="0"/>
          <w:color w:val="auto"/>
          <w:sz w:val="22"/>
          <w:szCs w:val="22"/>
        </w:rPr>
        <w:t>y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>.</w:t>
      </w:r>
    </w:p>
    <w:p w14:paraId="34430DCC" w14:textId="275A4152" w:rsidR="00E55581" w:rsidRPr="00E55581" w:rsidRDefault="00E55581" w:rsidP="00E02405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67"/>
        <w:jc w:val="both"/>
        <w:rPr>
          <w:rFonts w:cs="Arial"/>
          <w:b w:val="0"/>
          <w:bCs w:val="0"/>
          <w:color w:val="auto"/>
          <w:sz w:val="22"/>
          <w:szCs w:val="22"/>
        </w:rPr>
      </w:pPr>
      <w:r w:rsidRPr="56541FB6">
        <w:rPr>
          <w:rFonts w:cs="Arial"/>
          <w:b w:val="0"/>
          <w:bCs w:val="0"/>
          <w:color w:val="auto"/>
          <w:sz w:val="22"/>
          <w:szCs w:val="22"/>
        </w:rPr>
        <w:t xml:space="preserve">Smluvní strany si tímto sjednávají inflační doložku, kdy Poskytovatel je oprávněn během doby trvání této Smlouvy vždy </w:t>
      </w:r>
      <w:r w:rsidRPr="00943BAC">
        <w:rPr>
          <w:rFonts w:cs="Arial"/>
          <w:b w:val="0"/>
          <w:bCs w:val="0"/>
          <w:color w:val="auto"/>
          <w:sz w:val="22"/>
          <w:szCs w:val="22"/>
        </w:rPr>
        <w:t>k 1. březnu příslušného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 xml:space="preserve"> kalendářního roku jednostranně upravit výši </w:t>
      </w:r>
      <w:r w:rsidR="005914CE">
        <w:rPr>
          <w:rFonts w:cs="Arial"/>
          <w:b w:val="0"/>
          <w:bCs w:val="0"/>
          <w:color w:val="auto"/>
          <w:sz w:val="22"/>
          <w:szCs w:val="22"/>
        </w:rPr>
        <w:t>c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 xml:space="preserve">eny uvedené v této </w:t>
      </w:r>
      <w:r w:rsidR="00CB6478">
        <w:rPr>
          <w:rFonts w:cs="Arial"/>
          <w:b w:val="0"/>
          <w:bCs w:val="0"/>
          <w:color w:val="auto"/>
          <w:sz w:val="22"/>
          <w:szCs w:val="22"/>
        </w:rPr>
        <w:t>s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 xml:space="preserve">mlouvě o roční míru inflace za předchozí kalendářní rok, vyhlašovanou Českým statistickým úřadem. </w:t>
      </w:r>
      <w:bookmarkStart w:id="11" w:name="_Ref422124963"/>
      <w:bookmarkStart w:id="12" w:name="_Ref439853022"/>
      <w:r w:rsidR="00B91EF0">
        <w:rPr>
          <w:rFonts w:cs="Arial"/>
          <w:b w:val="0"/>
          <w:bCs w:val="0"/>
          <w:color w:val="auto"/>
          <w:sz w:val="22"/>
          <w:szCs w:val="22"/>
        </w:rPr>
        <w:t xml:space="preserve">Přesahuje-li roční míra inflace za předchozí kalendářní rok 5 %, je Poskytovatel oprávněn postupem dle tohoto ustanovení navýšit </w:t>
      </w:r>
      <w:r w:rsidR="005914CE">
        <w:rPr>
          <w:rFonts w:cs="Arial"/>
          <w:b w:val="0"/>
          <w:bCs w:val="0"/>
          <w:color w:val="auto"/>
          <w:sz w:val="22"/>
          <w:szCs w:val="22"/>
        </w:rPr>
        <w:t>c</w:t>
      </w:r>
      <w:r w:rsidR="00B91EF0">
        <w:rPr>
          <w:rFonts w:cs="Arial"/>
          <w:b w:val="0"/>
          <w:bCs w:val="0"/>
          <w:color w:val="auto"/>
          <w:sz w:val="22"/>
          <w:szCs w:val="22"/>
        </w:rPr>
        <w:t>enu maximálně o 5 %</w:t>
      </w:r>
      <w:r w:rsidR="000F12C5">
        <w:rPr>
          <w:rFonts w:cs="Arial"/>
          <w:b w:val="0"/>
          <w:bCs w:val="0"/>
          <w:color w:val="auto"/>
          <w:sz w:val="22"/>
          <w:szCs w:val="22"/>
          <w:lang w:val="bg-BG"/>
        </w:rPr>
        <w:t xml:space="preserve"> </w:t>
      </w:r>
      <w:r w:rsidR="000F12C5">
        <w:rPr>
          <w:rFonts w:cs="Arial"/>
          <w:b w:val="0"/>
          <w:bCs w:val="0"/>
          <w:color w:val="auto"/>
          <w:sz w:val="22"/>
          <w:szCs w:val="22"/>
        </w:rPr>
        <w:t>ročně</w:t>
      </w:r>
      <w:r w:rsidR="00B91EF0">
        <w:rPr>
          <w:rFonts w:cs="Arial"/>
          <w:b w:val="0"/>
          <w:bCs w:val="0"/>
          <w:color w:val="auto"/>
          <w:sz w:val="22"/>
          <w:szCs w:val="22"/>
        </w:rPr>
        <w:t xml:space="preserve">. 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 xml:space="preserve">Toto navýšení bude provedeno zasláním písemného oznámení </w:t>
      </w:r>
      <w:r w:rsidR="0047062C">
        <w:rPr>
          <w:rFonts w:cs="Arial"/>
          <w:b w:val="0"/>
          <w:bCs w:val="0"/>
          <w:color w:val="auto"/>
          <w:sz w:val="22"/>
          <w:szCs w:val="22"/>
        </w:rPr>
        <w:t>doručeného do datové schránky</w:t>
      </w:r>
      <w:r w:rsidR="00FB7B4A" w:rsidRPr="56541FB6">
        <w:rPr>
          <w:rFonts w:cs="Arial"/>
          <w:b w:val="0"/>
          <w:bCs w:val="0"/>
          <w:color w:val="auto"/>
          <w:sz w:val="22"/>
          <w:szCs w:val="22"/>
        </w:rPr>
        <w:t xml:space="preserve"> </w:t>
      </w:r>
      <w:r w:rsidR="0047062C" w:rsidRPr="56541FB6">
        <w:rPr>
          <w:rFonts w:cs="Arial"/>
          <w:b w:val="0"/>
          <w:bCs w:val="0"/>
          <w:color w:val="auto"/>
          <w:sz w:val="22"/>
          <w:szCs w:val="22"/>
        </w:rPr>
        <w:t>Objednatel</w:t>
      </w:r>
      <w:r w:rsidR="0047062C">
        <w:rPr>
          <w:rFonts w:cs="Arial"/>
          <w:b w:val="0"/>
          <w:bCs w:val="0"/>
          <w:color w:val="auto"/>
          <w:sz w:val="22"/>
          <w:szCs w:val="22"/>
        </w:rPr>
        <w:t>e</w:t>
      </w:r>
      <w:r w:rsidR="0047062C" w:rsidRPr="56541FB6">
        <w:rPr>
          <w:rFonts w:cs="Arial"/>
          <w:b w:val="0"/>
          <w:bCs w:val="0"/>
          <w:color w:val="auto"/>
          <w:sz w:val="22"/>
          <w:szCs w:val="22"/>
        </w:rPr>
        <w:t xml:space="preserve"> 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>obsahující</w:t>
      </w:r>
      <w:r w:rsidR="00FB7B4A" w:rsidRPr="56541FB6">
        <w:rPr>
          <w:rFonts w:cs="Arial"/>
          <w:b w:val="0"/>
          <w:bCs w:val="0"/>
          <w:color w:val="auto"/>
          <w:sz w:val="22"/>
          <w:szCs w:val="22"/>
        </w:rPr>
        <w:t>ho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 xml:space="preserve"> informaci o nové výši </w:t>
      </w:r>
      <w:r w:rsidR="005914CE">
        <w:rPr>
          <w:rFonts w:cs="Arial"/>
          <w:b w:val="0"/>
          <w:bCs w:val="0"/>
          <w:color w:val="auto"/>
          <w:sz w:val="22"/>
          <w:szCs w:val="22"/>
        </w:rPr>
        <w:t>c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>en</w:t>
      </w:r>
      <w:r w:rsidR="00FB7B4A" w:rsidRPr="56541FB6">
        <w:rPr>
          <w:rFonts w:cs="Arial"/>
          <w:b w:val="0"/>
          <w:bCs w:val="0"/>
          <w:color w:val="auto"/>
          <w:sz w:val="22"/>
          <w:szCs w:val="22"/>
        </w:rPr>
        <w:t>y</w:t>
      </w:r>
      <w:r w:rsidRPr="56541FB6">
        <w:rPr>
          <w:rFonts w:cs="Arial"/>
          <w:b w:val="0"/>
          <w:bCs w:val="0"/>
          <w:color w:val="auto"/>
          <w:sz w:val="22"/>
          <w:szCs w:val="22"/>
        </w:rPr>
        <w:t>.</w:t>
      </w:r>
    </w:p>
    <w:bookmarkEnd w:id="11"/>
    <w:bookmarkEnd w:id="12"/>
    <w:p w14:paraId="289BA7E8" w14:textId="77777777" w:rsidR="00CD6D53" w:rsidRPr="00B4360C" w:rsidRDefault="007D2ED8" w:rsidP="00701D89">
      <w:pPr>
        <w:pStyle w:val="Nadpis3"/>
        <w:keepNext w:val="0"/>
        <w:keepLines w:val="0"/>
        <w:widowControl w:val="0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olor w:val="auto"/>
          <w:sz w:val="22"/>
          <w:szCs w:val="22"/>
        </w:rPr>
      </w:pPr>
      <w:r w:rsidRPr="00B4360C">
        <w:rPr>
          <w:rFonts w:cs="Arial"/>
          <w:caps/>
          <w:color w:val="auto"/>
          <w:sz w:val="22"/>
          <w:szCs w:val="22"/>
        </w:rPr>
        <w:t>Platební podmínky</w:t>
      </w:r>
    </w:p>
    <w:p w14:paraId="1326FCA3" w14:textId="211BA325" w:rsidR="0034443B" w:rsidRDefault="0014668D" w:rsidP="0034443B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</w:rPr>
      </w:pPr>
      <w:r w:rsidRPr="00CB6478">
        <w:rPr>
          <w:rFonts w:cs="Arial"/>
          <w:b w:val="0"/>
          <w:color w:val="auto"/>
          <w:sz w:val="22"/>
        </w:rPr>
        <w:lastRenderedPageBreak/>
        <w:t xml:space="preserve">Cena </w:t>
      </w:r>
      <w:r w:rsidR="0034443B" w:rsidRPr="00CB6478">
        <w:rPr>
          <w:rFonts w:cs="Arial"/>
          <w:b w:val="0"/>
          <w:color w:val="auto"/>
          <w:sz w:val="22"/>
        </w:rPr>
        <w:t>Dodávaného řešení</w:t>
      </w:r>
      <w:r w:rsidRPr="00CB6478">
        <w:rPr>
          <w:rFonts w:cs="Arial"/>
          <w:b w:val="0"/>
          <w:color w:val="auto"/>
          <w:sz w:val="22"/>
        </w:rPr>
        <w:t xml:space="preserve"> je splatná na základě </w:t>
      </w:r>
      <w:r w:rsidR="0034443B" w:rsidRPr="00CB6478">
        <w:rPr>
          <w:rFonts w:cs="Arial"/>
          <w:b w:val="0"/>
          <w:color w:val="auto"/>
          <w:sz w:val="22"/>
        </w:rPr>
        <w:t>daňového dokladu – f</w:t>
      </w:r>
      <w:r w:rsidRPr="00CB6478">
        <w:rPr>
          <w:rFonts w:cs="Arial"/>
          <w:b w:val="0"/>
          <w:color w:val="auto"/>
          <w:sz w:val="22"/>
        </w:rPr>
        <w:t>aktur</w:t>
      </w:r>
      <w:r w:rsidR="0034443B" w:rsidRPr="00CB6478">
        <w:rPr>
          <w:rFonts w:cs="Arial"/>
          <w:b w:val="0"/>
          <w:color w:val="auto"/>
          <w:sz w:val="22"/>
        </w:rPr>
        <w:t xml:space="preserve">y </w:t>
      </w:r>
      <w:r w:rsidR="0034443B" w:rsidRPr="00CB6478">
        <w:rPr>
          <w:rFonts w:cs="Arial"/>
          <w:b w:val="0"/>
          <w:color w:val="auto"/>
          <w:sz w:val="22"/>
          <w:szCs w:val="22"/>
        </w:rPr>
        <w:t>(dále jen „</w:t>
      </w:r>
      <w:r w:rsidR="0034443B" w:rsidRPr="00CB6478">
        <w:rPr>
          <w:rFonts w:cs="Arial"/>
          <w:bCs w:val="0"/>
          <w:color w:val="auto"/>
          <w:sz w:val="22"/>
          <w:szCs w:val="22"/>
        </w:rPr>
        <w:t>Faktura</w:t>
      </w:r>
      <w:r w:rsidR="0034443B" w:rsidRPr="00CB6478">
        <w:rPr>
          <w:rFonts w:cs="Arial"/>
          <w:b w:val="0"/>
          <w:color w:val="auto"/>
          <w:sz w:val="22"/>
          <w:szCs w:val="22"/>
        </w:rPr>
        <w:t>“)</w:t>
      </w:r>
      <w:r w:rsidRPr="00CB6478">
        <w:rPr>
          <w:rFonts w:cs="Arial"/>
          <w:b w:val="0"/>
          <w:color w:val="auto"/>
          <w:sz w:val="22"/>
        </w:rPr>
        <w:t xml:space="preserve"> Poskytovatele vystaven</w:t>
      </w:r>
      <w:r w:rsidR="0034443B" w:rsidRPr="00CB6478">
        <w:rPr>
          <w:rFonts w:cs="Arial"/>
          <w:b w:val="0"/>
          <w:color w:val="auto"/>
          <w:sz w:val="22"/>
        </w:rPr>
        <w:t>é</w:t>
      </w:r>
      <w:r w:rsidRPr="00CB6478">
        <w:rPr>
          <w:rFonts w:cs="Arial"/>
          <w:b w:val="0"/>
          <w:color w:val="auto"/>
          <w:sz w:val="22"/>
        </w:rPr>
        <w:t xml:space="preserve"> </w:t>
      </w:r>
      <w:r w:rsidR="0034443B" w:rsidRPr="00CB6478">
        <w:rPr>
          <w:rFonts w:cs="Arial"/>
          <w:b w:val="0"/>
          <w:color w:val="auto"/>
          <w:sz w:val="22"/>
        </w:rPr>
        <w:t>po řádném dokončení pilotního provozu</w:t>
      </w:r>
      <w:r w:rsidR="0034443B">
        <w:rPr>
          <w:rFonts w:cs="Arial"/>
          <w:b w:val="0"/>
          <w:color w:val="auto"/>
          <w:sz w:val="22"/>
        </w:rPr>
        <w:t>, přičemž dnem uskutečněného zdanitelného plnění je den ukončení pilotního provozu uvedený v akceptačním protokolu</w:t>
      </w:r>
      <w:r w:rsidR="0034443B" w:rsidRPr="00CB6478">
        <w:rPr>
          <w:rFonts w:cs="Arial"/>
          <w:b w:val="0"/>
          <w:color w:val="auto"/>
          <w:sz w:val="22"/>
        </w:rPr>
        <w:t>.</w:t>
      </w:r>
    </w:p>
    <w:p w14:paraId="5D978B00" w14:textId="0384874B" w:rsidR="0034443B" w:rsidRPr="00CB6478" w:rsidRDefault="007D2ED8" w:rsidP="00CB6478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</w:rPr>
      </w:pPr>
      <w:r w:rsidRPr="00CB6478">
        <w:rPr>
          <w:rFonts w:cs="Arial"/>
          <w:b w:val="0"/>
          <w:color w:val="auto"/>
          <w:sz w:val="22"/>
        </w:rPr>
        <w:t xml:space="preserve">Cena </w:t>
      </w:r>
      <w:r w:rsidR="0014668D" w:rsidRPr="00CB6478">
        <w:rPr>
          <w:rFonts w:cs="Arial"/>
          <w:b w:val="0"/>
          <w:color w:val="auto"/>
          <w:sz w:val="22"/>
        </w:rPr>
        <w:t xml:space="preserve">Služeb </w:t>
      </w:r>
      <w:r w:rsidRPr="00CB6478">
        <w:rPr>
          <w:rFonts w:cs="Arial"/>
          <w:b w:val="0"/>
          <w:color w:val="auto"/>
          <w:sz w:val="22"/>
        </w:rPr>
        <w:t xml:space="preserve">je splatná na základě </w:t>
      </w:r>
      <w:r w:rsidR="00953E45" w:rsidRPr="00CB6478">
        <w:rPr>
          <w:rFonts w:cs="Arial"/>
          <w:b w:val="0"/>
          <w:color w:val="auto"/>
          <w:sz w:val="22"/>
        </w:rPr>
        <w:t xml:space="preserve">Faktur </w:t>
      </w:r>
      <w:r w:rsidRPr="00CB6478">
        <w:rPr>
          <w:rFonts w:cs="Arial"/>
          <w:b w:val="0"/>
          <w:color w:val="auto"/>
          <w:sz w:val="22"/>
        </w:rPr>
        <w:t>Poskytovatele vystavených vždy k poslednímu dni aktuálního kalendářního měsíce</w:t>
      </w:r>
      <w:r w:rsidR="00D836CD" w:rsidRPr="00CB6478">
        <w:rPr>
          <w:rFonts w:cs="Arial"/>
          <w:b w:val="0"/>
          <w:color w:val="auto"/>
          <w:sz w:val="22"/>
        </w:rPr>
        <w:t>, který je zároveň dnem uskutečněného zdanitelného plnění</w:t>
      </w:r>
      <w:r w:rsidRPr="00CB6478">
        <w:rPr>
          <w:rFonts w:cs="Arial"/>
          <w:b w:val="0"/>
          <w:color w:val="auto"/>
          <w:sz w:val="22"/>
        </w:rPr>
        <w:t>.</w:t>
      </w:r>
    </w:p>
    <w:p w14:paraId="3DE9D33F" w14:textId="7B9B732F" w:rsidR="0034443B" w:rsidRPr="0034443B" w:rsidRDefault="0034443B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bCs w:val="0"/>
          <w:color w:val="auto"/>
          <w:sz w:val="22"/>
          <w:szCs w:val="22"/>
        </w:rPr>
      </w:pPr>
      <w:r w:rsidRPr="00116FA4">
        <w:rPr>
          <w:rFonts w:cs="Arial"/>
          <w:b w:val="0"/>
          <w:bCs w:val="0"/>
          <w:color w:val="auto"/>
          <w:sz w:val="22"/>
        </w:rPr>
        <w:t>Faktura jako daňový doklad musí splňovat všechny náležitosti účetních a daňových dokladů v souladu s platnou právní úpravou, zejména § 29 zák. č. 235/2004 Sb., o dani z přidané hodnoty, v platném znění (dále jen „</w:t>
      </w:r>
      <w:r w:rsidRPr="00721E58">
        <w:rPr>
          <w:rFonts w:cs="Arial"/>
          <w:color w:val="auto"/>
          <w:sz w:val="22"/>
        </w:rPr>
        <w:t>Zákon o DPH</w:t>
      </w:r>
      <w:r w:rsidRPr="00721E58">
        <w:rPr>
          <w:rFonts w:cs="Arial"/>
          <w:b w:val="0"/>
          <w:bCs w:val="0"/>
          <w:color w:val="auto"/>
          <w:sz w:val="22"/>
        </w:rPr>
        <w:t xml:space="preserve">“), a § 435 občanského zákoníku a dále bude jako specifický symbol </w:t>
      </w:r>
      <w:r w:rsidR="00721E58">
        <w:rPr>
          <w:rFonts w:cs="Arial"/>
          <w:b w:val="0"/>
          <w:bCs w:val="0"/>
          <w:color w:val="auto"/>
          <w:sz w:val="22"/>
        </w:rPr>
        <w:t>obsahovat</w:t>
      </w:r>
      <w:r w:rsidRPr="00721E58">
        <w:rPr>
          <w:rFonts w:cs="Arial"/>
          <w:b w:val="0"/>
          <w:bCs w:val="0"/>
          <w:color w:val="auto"/>
          <w:sz w:val="22"/>
        </w:rPr>
        <w:t xml:space="preserve"> číslo této veřejné zakázky </w:t>
      </w:r>
      <w:r w:rsidR="00E63B5A" w:rsidRPr="00D55B6D">
        <w:rPr>
          <w:rFonts w:cs="Arial"/>
          <w:color w:val="auto"/>
          <w:sz w:val="22"/>
        </w:rPr>
        <w:t>2500003939</w:t>
      </w:r>
      <w:r w:rsidR="00E63B5A">
        <w:rPr>
          <w:rFonts w:cs="Arial"/>
          <w:b w:val="0"/>
          <w:bCs w:val="0"/>
          <w:color w:val="auto"/>
          <w:sz w:val="22"/>
        </w:rPr>
        <w:t>.</w:t>
      </w:r>
    </w:p>
    <w:p w14:paraId="2975E886" w14:textId="5E8345B9" w:rsidR="007D2ED8" w:rsidRPr="00721E58" w:rsidRDefault="007D2ED8" w:rsidP="00721E58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</w:rPr>
      </w:pPr>
      <w:r w:rsidRPr="00721E58">
        <w:rPr>
          <w:rFonts w:cs="Arial"/>
          <w:b w:val="0"/>
          <w:color w:val="auto"/>
          <w:sz w:val="22"/>
        </w:rPr>
        <w:t xml:space="preserve">Lhůta splatnosti příslušného peněžitého plnění uvedeného ve </w:t>
      </w:r>
      <w:r w:rsidR="00953E45" w:rsidRPr="00721E58">
        <w:rPr>
          <w:rFonts w:cs="Arial"/>
          <w:b w:val="0"/>
          <w:color w:val="auto"/>
          <w:sz w:val="22"/>
        </w:rPr>
        <w:t xml:space="preserve">Faktuře </w:t>
      </w:r>
      <w:r w:rsidRPr="00721E58">
        <w:rPr>
          <w:rFonts w:cs="Arial"/>
          <w:b w:val="0"/>
          <w:color w:val="auto"/>
          <w:sz w:val="22"/>
        </w:rPr>
        <w:t xml:space="preserve">je </w:t>
      </w:r>
      <w:r w:rsidR="00D836CD" w:rsidRPr="00721E58">
        <w:rPr>
          <w:rFonts w:cs="Arial"/>
          <w:b w:val="0"/>
          <w:color w:val="auto"/>
          <w:sz w:val="22"/>
        </w:rPr>
        <w:t>60</w:t>
      </w:r>
      <w:r w:rsidRPr="00721E58">
        <w:rPr>
          <w:rFonts w:cs="Arial"/>
          <w:b w:val="0"/>
          <w:color w:val="auto"/>
          <w:sz w:val="22"/>
        </w:rPr>
        <w:t xml:space="preserve"> kalendářních </w:t>
      </w:r>
      <w:r w:rsidR="00D836CD" w:rsidRPr="00721E58">
        <w:rPr>
          <w:rFonts w:cs="Arial"/>
          <w:b w:val="0"/>
          <w:color w:val="auto"/>
          <w:sz w:val="22"/>
        </w:rPr>
        <w:t xml:space="preserve">dnů </w:t>
      </w:r>
      <w:r w:rsidRPr="00721E58">
        <w:rPr>
          <w:rFonts w:cs="Arial"/>
          <w:b w:val="0"/>
          <w:color w:val="auto"/>
          <w:sz w:val="22"/>
        </w:rPr>
        <w:t xml:space="preserve">ode dne </w:t>
      </w:r>
      <w:r w:rsidR="00953E45" w:rsidRPr="00721E58">
        <w:rPr>
          <w:rFonts w:cs="Arial"/>
          <w:b w:val="0"/>
          <w:color w:val="auto"/>
          <w:sz w:val="22"/>
        </w:rPr>
        <w:t>doručení Faktury</w:t>
      </w:r>
      <w:r w:rsidR="00D836CD">
        <w:rPr>
          <w:rFonts w:cs="Arial"/>
          <w:b w:val="0"/>
          <w:color w:val="auto"/>
          <w:sz w:val="22"/>
        </w:rPr>
        <w:t xml:space="preserve"> Objednateli</w:t>
      </w:r>
      <w:r w:rsidR="00D37EBD">
        <w:rPr>
          <w:rFonts w:cs="Arial"/>
          <w:b w:val="0"/>
          <w:color w:val="auto"/>
          <w:sz w:val="22"/>
        </w:rPr>
        <w:t xml:space="preserve">. Fakturu je Poskytovatel povinen doručit Objednateli do jeho sídla nebo elektronicky na adresu </w:t>
      </w:r>
      <w:hyperlink r:id="rId11" w:history="1">
        <w:r w:rsidR="00D37EBD" w:rsidRPr="00644561">
          <w:rPr>
            <w:rStyle w:val="Hypertextovodkaz"/>
            <w:rFonts w:cs="Arial"/>
            <w:b w:val="0"/>
            <w:sz w:val="22"/>
          </w:rPr>
          <w:t>dfaktury@nemzn.cz</w:t>
        </w:r>
      </w:hyperlink>
      <w:r w:rsidR="00E63B5A" w:rsidRPr="00E63B5A">
        <w:rPr>
          <w:rStyle w:val="Nadpis1Char"/>
          <w:rFonts w:cs="Arial"/>
          <w:b/>
          <w:color w:val="auto"/>
          <w:sz w:val="22"/>
        </w:rPr>
        <w:t xml:space="preserve"> </w:t>
      </w:r>
      <w:r w:rsidR="00E63B5A" w:rsidRPr="00D50880">
        <w:rPr>
          <w:rStyle w:val="Hypertextovodkaz"/>
          <w:rFonts w:cs="Arial"/>
          <w:b w:val="0"/>
          <w:color w:val="auto"/>
          <w:sz w:val="22"/>
          <w:u w:val="none"/>
        </w:rPr>
        <w:t xml:space="preserve">a </w:t>
      </w:r>
      <w:hyperlink r:id="rId12" w:history="1">
        <w:r w:rsidR="00E63B5A" w:rsidRPr="00D50880">
          <w:rPr>
            <w:rStyle w:val="Hypertextovodkaz"/>
            <w:rFonts w:cs="Arial"/>
            <w:b w:val="0"/>
            <w:sz w:val="22"/>
          </w:rPr>
          <w:t>jirina.bilkova@nemzn.cz</w:t>
        </w:r>
      </w:hyperlink>
      <w:r w:rsidR="00E63B5A" w:rsidRPr="00D50880">
        <w:rPr>
          <w:rStyle w:val="Hypertextovodkaz"/>
          <w:rFonts w:cs="Arial"/>
        </w:rPr>
        <w:t>.</w:t>
      </w:r>
    </w:p>
    <w:p w14:paraId="062A78D6" w14:textId="2C5674FF" w:rsidR="002A32A1" w:rsidRPr="00D37EBD" w:rsidRDefault="00D37EBD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bCs w:val="0"/>
          <w:color w:val="auto"/>
          <w:sz w:val="22"/>
          <w:szCs w:val="22"/>
        </w:rPr>
      </w:pPr>
      <w:r w:rsidRPr="00721E58">
        <w:rPr>
          <w:rFonts w:cs="Arial"/>
          <w:b w:val="0"/>
          <w:bCs w:val="0"/>
          <w:color w:val="auto"/>
          <w:sz w:val="22"/>
        </w:rPr>
        <w:t>V případě, že účetní doklady dle předchozích odstavců nebudou mít odpovídající náležitosti, je Objednatel oprávněn zaslat je ve lhůtě splatnosti zpět Poskytovateli k doplnění, aniž se tak dostane do prodlení se splatností. Důvody vrácení sdělí Objednatel Poskytovateli písemně zároveň s</w:t>
      </w:r>
      <w:r w:rsidR="00721E58">
        <w:rPr>
          <w:rFonts w:cs="Arial"/>
          <w:b w:val="0"/>
          <w:bCs w:val="0"/>
          <w:color w:val="auto"/>
          <w:sz w:val="22"/>
        </w:rPr>
        <w:t> </w:t>
      </w:r>
      <w:r w:rsidRPr="00721E58">
        <w:rPr>
          <w:rFonts w:cs="Arial"/>
          <w:b w:val="0"/>
          <w:bCs w:val="0"/>
          <w:color w:val="auto"/>
          <w:sz w:val="22"/>
        </w:rPr>
        <w:t>vráceným daňovým dokladem. V závislosti na povaze závady je Poskytovatel povinen daňový doklad včetně jeho příloh opravit nebo vyhotovit nový. Lhůta splatnosti počíná běžet znovu od</w:t>
      </w:r>
      <w:r w:rsidR="00721E58">
        <w:rPr>
          <w:rFonts w:cs="Arial"/>
          <w:b w:val="0"/>
          <w:bCs w:val="0"/>
          <w:color w:val="auto"/>
          <w:sz w:val="22"/>
        </w:rPr>
        <w:t> </w:t>
      </w:r>
      <w:r w:rsidRPr="00721E58">
        <w:rPr>
          <w:rFonts w:cs="Arial"/>
          <w:b w:val="0"/>
          <w:bCs w:val="0"/>
          <w:color w:val="auto"/>
          <w:sz w:val="22"/>
        </w:rPr>
        <w:t>opětovného doručení náležitě doplněných či opravených daňových dokladů.</w:t>
      </w:r>
    </w:p>
    <w:p w14:paraId="266A580D" w14:textId="77777777" w:rsidR="002A32A1" w:rsidRDefault="002A32A1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2A32A1">
        <w:rPr>
          <w:rFonts w:cs="Arial"/>
          <w:b w:val="0"/>
          <w:color w:val="auto"/>
          <w:sz w:val="22"/>
          <w:szCs w:val="22"/>
        </w:rPr>
        <w:t xml:space="preserve">Úhrada týkající se plnění </w:t>
      </w:r>
      <w:r>
        <w:rPr>
          <w:rFonts w:cs="Arial"/>
          <w:b w:val="0"/>
          <w:color w:val="auto"/>
          <w:sz w:val="22"/>
          <w:szCs w:val="22"/>
        </w:rPr>
        <w:t>Poskytovatele</w:t>
      </w:r>
      <w:r w:rsidRPr="002A32A1">
        <w:rPr>
          <w:rFonts w:cs="Arial"/>
          <w:b w:val="0"/>
          <w:color w:val="auto"/>
          <w:sz w:val="22"/>
          <w:szCs w:val="22"/>
        </w:rPr>
        <w:t xml:space="preserve"> </w:t>
      </w:r>
      <w:r>
        <w:rPr>
          <w:rFonts w:cs="Arial"/>
          <w:b w:val="0"/>
          <w:color w:val="auto"/>
          <w:sz w:val="22"/>
          <w:szCs w:val="22"/>
        </w:rPr>
        <w:t>dle</w:t>
      </w:r>
      <w:r w:rsidRPr="002A32A1">
        <w:rPr>
          <w:rFonts w:cs="Arial"/>
          <w:b w:val="0"/>
          <w:color w:val="auto"/>
          <w:sz w:val="22"/>
          <w:szCs w:val="22"/>
        </w:rPr>
        <w:t xml:space="preserve"> Smlouvy bude realizována bezhotovostním převodem na účet </w:t>
      </w:r>
      <w:r>
        <w:rPr>
          <w:rFonts w:cs="Arial"/>
          <w:b w:val="0"/>
          <w:color w:val="auto"/>
          <w:sz w:val="22"/>
          <w:szCs w:val="22"/>
        </w:rPr>
        <w:t>Poskytovatele</w:t>
      </w:r>
      <w:r w:rsidRPr="002A32A1">
        <w:rPr>
          <w:rFonts w:cs="Arial"/>
          <w:b w:val="0"/>
          <w:color w:val="auto"/>
          <w:sz w:val="22"/>
          <w:szCs w:val="22"/>
        </w:rPr>
        <w:t xml:space="preserve">, který je správcem daně zveřejněn způsobem umožňujícím dálkový přístup ve smyslu ustanovení § 96 odst. 2 </w:t>
      </w:r>
      <w:r>
        <w:rPr>
          <w:rFonts w:cs="Arial"/>
          <w:b w:val="0"/>
          <w:color w:val="auto"/>
          <w:sz w:val="22"/>
          <w:szCs w:val="22"/>
        </w:rPr>
        <w:t>Z</w:t>
      </w:r>
      <w:r w:rsidRPr="002A32A1">
        <w:rPr>
          <w:rFonts w:cs="Arial"/>
          <w:b w:val="0"/>
          <w:color w:val="auto"/>
          <w:sz w:val="22"/>
          <w:szCs w:val="22"/>
        </w:rPr>
        <w:t xml:space="preserve">ákona o DPH. Pokud se po dobu účinnosti Smlouvy </w:t>
      </w:r>
      <w:r>
        <w:rPr>
          <w:rFonts w:cs="Arial"/>
          <w:b w:val="0"/>
          <w:color w:val="auto"/>
          <w:sz w:val="22"/>
          <w:szCs w:val="22"/>
        </w:rPr>
        <w:t>Poskytovatel</w:t>
      </w:r>
      <w:r w:rsidRPr="002A32A1">
        <w:rPr>
          <w:rFonts w:cs="Arial"/>
          <w:b w:val="0"/>
          <w:color w:val="auto"/>
          <w:sz w:val="22"/>
          <w:szCs w:val="22"/>
        </w:rPr>
        <w:t xml:space="preserve"> stane nespolehlivým plátcem ve smyslu ustanovení § 106a Zákona o DPH, </w:t>
      </w:r>
      <w:r>
        <w:rPr>
          <w:rFonts w:cs="Arial"/>
          <w:b w:val="0"/>
          <w:color w:val="auto"/>
          <w:sz w:val="22"/>
          <w:szCs w:val="22"/>
        </w:rPr>
        <w:t>S</w:t>
      </w:r>
      <w:r w:rsidRPr="002A32A1">
        <w:rPr>
          <w:rFonts w:cs="Arial"/>
          <w:b w:val="0"/>
          <w:color w:val="auto"/>
          <w:sz w:val="22"/>
          <w:szCs w:val="22"/>
        </w:rPr>
        <w:t xml:space="preserve">mluvní strany se dohodly, že Objednatel uhradí DPH za příslušné zdanitelné plnění přímo příslušnému správci daně. Objednatelem takto provedená úhrada je považována za uhrazení příslušné části sjednané </w:t>
      </w:r>
      <w:r>
        <w:rPr>
          <w:rFonts w:cs="Arial"/>
          <w:b w:val="0"/>
          <w:color w:val="auto"/>
          <w:sz w:val="22"/>
          <w:szCs w:val="22"/>
        </w:rPr>
        <w:t>C</w:t>
      </w:r>
      <w:r w:rsidRPr="002A32A1">
        <w:rPr>
          <w:rFonts w:cs="Arial"/>
          <w:b w:val="0"/>
          <w:color w:val="auto"/>
          <w:sz w:val="22"/>
          <w:szCs w:val="22"/>
        </w:rPr>
        <w:t xml:space="preserve">eny rovnající se výši DPH fakturované </w:t>
      </w:r>
      <w:r>
        <w:rPr>
          <w:rFonts w:cs="Arial"/>
          <w:b w:val="0"/>
          <w:color w:val="auto"/>
          <w:sz w:val="22"/>
          <w:szCs w:val="22"/>
        </w:rPr>
        <w:t>Poskytovatelem</w:t>
      </w:r>
      <w:r w:rsidRPr="002A32A1">
        <w:rPr>
          <w:rFonts w:cs="Arial"/>
          <w:b w:val="0"/>
          <w:color w:val="auto"/>
          <w:sz w:val="22"/>
          <w:szCs w:val="22"/>
        </w:rPr>
        <w:t xml:space="preserve">. </w:t>
      </w:r>
      <w:r>
        <w:rPr>
          <w:rFonts w:cs="Arial"/>
          <w:b w:val="0"/>
          <w:color w:val="auto"/>
          <w:sz w:val="22"/>
          <w:szCs w:val="22"/>
        </w:rPr>
        <w:t>Poskytovatel</w:t>
      </w:r>
      <w:r w:rsidRPr="002A32A1">
        <w:rPr>
          <w:rFonts w:cs="Arial"/>
          <w:b w:val="0"/>
          <w:color w:val="auto"/>
          <w:sz w:val="22"/>
          <w:szCs w:val="22"/>
        </w:rPr>
        <w:t xml:space="preserve"> je povinen neprodleně oznámit Objednateli, že se stal nespolehlivým plátcem.</w:t>
      </w:r>
      <w:r>
        <w:rPr>
          <w:rFonts w:cs="Arial"/>
          <w:b w:val="0"/>
          <w:color w:val="auto"/>
          <w:sz w:val="22"/>
          <w:szCs w:val="22"/>
        </w:rPr>
        <w:t xml:space="preserve"> </w:t>
      </w:r>
      <w:r w:rsidRPr="002A32A1">
        <w:rPr>
          <w:rFonts w:cs="Arial"/>
          <w:b w:val="0"/>
          <w:color w:val="auto"/>
          <w:sz w:val="22"/>
          <w:szCs w:val="22"/>
        </w:rPr>
        <w:t xml:space="preserve">Pro vyloučení pochybností </w:t>
      </w:r>
      <w:r>
        <w:rPr>
          <w:rFonts w:cs="Arial"/>
          <w:b w:val="0"/>
          <w:color w:val="auto"/>
          <w:sz w:val="22"/>
          <w:szCs w:val="22"/>
        </w:rPr>
        <w:t>S</w:t>
      </w:r>
      <w:r w:rsidRPr="002A32A1">
        <w:rPr>
          <w:rFonts w:cs="Arial"/>
          <w:b w:val="0"/>
          <w:color w:val="auto"/>
          <w:sz w:val="22"/>
          <w:szCs w:val="22"/>
        </w:rPr>
        <w:t xml:space="preserve">mluvní strany výslovně prohlašují, že odpovědnost </w:t>
      </w:r>
      <w:r>
        <w:rPr>
          <w:rFonts w:cs="Arial"/>
          <w:b w:val="0"/>
          <w:color w:val="auto"/>
          <w:sz w:val="22"/>
          <w:szCs w:val="22"/>
        </w:rPr>
        <w:t>Poskytovatele za újmu</w:t>
      </w:r>
      <w:r w:rsidRPr="002A32A1">
        <w:rPr>
          <w:rFonts w:cs="Arial"/>
          <w:b w:val="0"/>
          <w:color w:val="auto"/>
          <w:sz w:val="22"/>
          <w:szCs w:val="22"/>
        </w:rPr>
        <w:t xml:space="preserve"> se vztahuje i na jakoukoliv újmu vzniklou Objednateli v důsledku toho, že se </w:t>
      </w:r>
      <w:r>
        <w:rPr>
          <w:rFonts w:cs="Arial"/>
          <w:b w:val="0"/>
          <w:color w:val="auto"/>
          <w:sz w:val="22"/>
          <w:szCs w:val="22"/>
        </w:rPr>
        <w:t>Poskytovatel</w:t>
      </w:r>
      <w:r w:rsidRPr="002A32A1">
        <w:rPr>
          <w:rFonts w:cs="Arial"/>
          <w:b w:val="0"/>
          <w:color w:val="auto"/>
          <w:sz w:val="22"/>
          <w:szCs w:val="22"/>
        </w:rPr>
        <w:t xml:space="preserve"> stal nespolehlivým plátcem daně ve smyslu Zákona o DPH.</w:t>
      </w:r>
    </w:p>
    <w:p w14:paraId="58C0A7F0" w14:textId="77777777" w:rsidR="00143576" w:rsidRPr="00B4360C" w:rsidRDefault="007E3BC8" w:rsidP="00701D89">
      <w:pPr>
        <w:pStyle w:val="Nadpis3"/>
        <w:keepNext w:val="0"/>
        <w:keepLines w:val="0"/>
        <w:widowControl w:val="0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aps/>
          <w:color w:val="auto"/>
          <w:sz w:val="22"/>
          <w:szCs w:val="22"/>
        </w:rPr>
      </w:pPr>
      <w:bookmarkStart w:id="13" w:name="_Toc298149487"/>
      <w:bookmarkStart w:id="14" w:name="_Toc298149585"/>
      <w:bookmarkStart w:id="15" w:name="_Toc301428813"/>
      <w:bookmarkStart w:id="16" w:name="_Toc301428943"/>
      <w:bookmarkStart w:id="17" w:name="_Toc301428970"/>
      <w:r w:rsidRPr="00B4360C">
        <w:rPr>
          <w:rFonts w:cs="Arial"/>
          <w:caps/>
          <w:color w:val="auto"/>
          <w:sz w:val="22"/>
          <w:szCs w:val="22"/>
        </w:rPr>
        <w:t>Práva a</w:t>
      </w:r>
      <w:r w:rsidR="007D2ED8" w:rsidRPr="00B4360C">
        <w:rPr>
          <w:rFonts w:cs="Arial"/>
          <w:caps/>
          <w:color w:val="auto"/>
          <w:sz w:val="22"/>
          <w:szCs w:val="22"/>
        </w:rPr>
        <w:t xml:space="preserve"> povinnosti Poskytovatele</w:t>
      </w:r>
      <w:bookmarkEnd w:id="13"/>
      <w:bookmarkEnd w:id="14"/>
      <w:bookmarkEnd w:id="15"/>
      <w:bookmarkEnd w:id="16"/>
      <w:bookmarkEnd w:id="17"/>
    </w:p>
    <w:p w14:paraId="71F78B62" w14:textId="7DEC9392" w:rsidR="00B4360C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>Poskytovatel je povinen</w:t>
      </w:r>
      <w:r w:rsidR="00F53F61">
        <w:rPr>
          <w:rFonts w:cs="Arial"/>
          <w:b w:val="0"/>
          <w:color w:val="auto"/>
          <w:sz w:val="22"/>
          <w:szCs w:val="22"/>
        </w:rPr>
        <w:t xml:space="preserve"> dodat </w:t>
      </w:r>
      <w:r w:rsidR="00502A7F">
        <w:rPr>
          <w:rFonts w:cs="Arial"/>
          <w:b w:val="0"/>
          <w:color w:val="auto"/>
          <w:sz w:val="22"/>
          <w:szCs w:val="22"/>
        </w:rPr>
        <w:t>Dodávané řešení</w:t>
      </w:r>
      <w:r w:rsidR="00F53F61">
        <w:rPr>
          <w:rFonts w:cs="Arial"/>
          <w:b w:val="0"/>
          <w:color w:val="auto"/>
          <w:sz w:val="22"/>
          <w:szCs w:val="22"/>
        </w:rPr>
        <w:t xml:space="preserve"> a</w:t>
      </w:r>
      <w:r w:rsidRPr="00B4360C">
        <w:rPr>
          <w:rFonts w:cs="Arial"/>
          <w:b w:val="0"/>
          <w:color w:val="auto"/>
          <w:sz w:val="22"/>
          <w:szCs w:val="22"/>
        </w:rPr>
        <w:t xml:space="preserve"> poskytovat Služby podle této Smlouvy řádně a včas, podle pokynů Objednatele a s vynaložením náležité odborné péče. Poskytovatel povinen </w:t>
      </w:r>
      <w:r w:rsidR="00E04D2B">
        <w:rPr>
          <w:rFonts w:cs="Arial"/>
          <w:b w:val="0"/>
          <w:color w:val="auto"/>
          <w:sz w:val="22"/>
          <w:szCs w:val="22"/>
        </w:rPr>
        <w:t xml:space="preserve">neprodleně </w:t>
      </w:r>
      <w:r w:rsidRPr="00B4360C">
        <w:rPr>
          <w:rFonts w:cs="Arial"/>
          <w:b w:val="0"/>
          <w:color w:val="auto"/>
          <w:sz w:val="22"/>
          <w:szCs w:val="22"/>
        </w:rPr>
        <w:t xml:space="preserve">upozorňovat Objednatele na nevhodnost jeho pokynů, které by mohly mít za následek újmu na právech Objednatele nebo vznik škody. </w:t>
      </w:r>
    </w:p>
    <w:p w14:paraId="40AB2FB4" w14:textId="77777777" w:rsidR="00CD6D53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>Poskytovatel není oprávněn použít podklady předané Objednatelem pro jiné účely</w:t>
      </w:r>
      <w:r w:rsidR="005D5852">
        <w:rPr>
          <w:rFonts w:cs="Arial"/>
          <w:b w:val="0"/>
          <w:color w:val="auto"/>
          <w:sz w:val="22"/>
          <w:szCs w:val="22"/>
        </w:rPr>
        <w:t>,</w:t>
      </w:r>
      <w:r w:rsidRPr="00B4360C">
        <w:rPr>
          <w:rFonts w:cs="Arial"/>
          <w:b w:val="0"/>
          <w:color w:val="auto"/>
          <w:sz w:val="22"/>
          <w:szCs w:val="22"/>
        </w:rPr>
        <w:t xml:space="preserve"> než je poskytování Služeb podle této Smlouvy. Nejpozději do 1</w:t>
      </w:r>
      <w:r w:rsidR="005B2991">
        <w:rPr>
          <w:rFonts w:cs="Arial"/>
          <w:b w:val="0"/>
          <w:color w:val="auto"/>
          <w:sz w:val="22"/>
          <w:szCs w:val="22"/>
        </w:rPr>
        <w:t>0</w:t>
      </w:r>
      <w:r w:rsidRPr="00B4360C">
        <w:rPr>
          <w:rFonts w:cs="Arial"/>
          <w:b w:val="0"/>
          <w:color w:val="auto"/>
          <w:sz w:val="22"/>
          <w:szCs w:val="22"/>
        </w:rPr>
        <w:t xml:space="preserve"> pracovních dnů po ukončení této Smlouvy je Poskytovatel povinen vrátit Objednateli veškeré podklady poskytnuté Objednatelem Poskytovali ke splnění jeho závazků podle této Smlouvy, a dále i veškeré ostatní podklady a informace týkající se poskytovaných Služeb.</w:t>
      </w:r>
    </w:p>
    <w:p w14:paraId="0251E509" w14:textId="77777777" w:rsidR="00CD6D53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>Poskytovatel je povinen informovat Objednatele o veškerých skutečnostech, které jsou nebo mohou být důležité pro plnění předmětu této Smlouvy.</w:t>
      </w:r>
    </w:p>
    <w:p w14:paraId="1ACC392D" w14:textId="2BC0481B" w:rsidR="00CD6D53" w:rsidRPr="00D37EBD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 xml:space="preserve">Kvalita Služeb poskytovaných Poskytovatelem musí odpovídat </w:t>
      </w:r>
      <w:r w:rsidR="005B2991">
        <w:rPr>
          <w:rFonts w:cs="Arial"/>
          <w:b w:val="0"/>
          <w:color w:val="auto"/>
          <w:sz w:val="22"/>
          <w:szCs w:val="22"/>
        </w:rPr>
        <w:t>příslušným</w:t>
      </w:r>
      <w:r w:rsidRPr="00B4360C">
        <w:rPr>
          <w:rFonts w:cs="Arial"/>
          <w:b w:val="0"/>
          <w:color w:val="auto"/>
          <w:sz w:val="22"/>
          <w:szCs w:val="22"/>
        </w:rPr>
        <w:t xml:space="preserve"> technickým normám, platným právním předpisům, a požadavkům na systém a programové vybavení, tak, jak jsou uvedeny </w:t>
      </w:r>
      <w:r w:rsidR="005914CE">
        <w:rPr>
          <w:rFonts w:cs="Arial"/>
          <w:b w:val="0"/>
          <w:color w:val="auto"/>
          <w:sz w:val="22"/>
          <w:szCs w:val="22"/>
        </w:rPr>
        <w:t>v této Smlouvě a jejích přílohách</w:t>
      </w:r>
      <w:r w:rsidR="00DE2E08" w:rsidRPr="00D37EBD">
        <w:rPr>
          <w:rFonts w:cs="Arial"/>
          <w:b w:val="0"/>
          <w:color w:val="auto"/>
          <w:sz w:val="22"/>
          <w:szCs w:val="22"/>
        </w:rPr>
        <w:t>.</w:t>
      </w:r>
    </w:p>
    <w:p w14:paraId="50188378" w14:textId="220755EB" w:rsidR="00700FA9" w:rsidRPr="00610AFC" w:rsidRDefault="00700FA9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610AFC">
        <w:rPr>
          <w:rFonts w:cs="Arial"/>
          <w:b w:val="0"/>
          <w:color w:val="auto"/>
          <w:sz w:val="22"/>
          <w:szCs w:val="22"/>
        </w:rPr>
        <w:t xml:space="preserve">Poskytovatel zaručuje, že </w:t>
      </w:r>
      <w:r w:rsidR="00B11994" w:rsidRPr="00610AFC">
        <w:rPr>
          <w:rFonts w:cs="Arial"/>
          <w:b w:val="0"/>
          <w:color w:val="auto"/>
          <w:sz w:val="22"/>
          <w:szCs w:val="22"/>
        </w:rPr>
        <w:t xml:space="preserve">samotné fungování aplikace </w:t>
      </w:r>
      <w:r w:rsidR="002924AD" w:rsidRPr="00610AFC">
        <w:rPr>
          <w:rFonts w:cs="Arial"/>
          <w:b w:val="0"/>
          <w:color w:val="auto"/>
          <w:sz w:val="22"/>
          <w:szCs w:val="22"/>
        </w:rPr>
        <w:t xml:space="preserve">(tj. aplikace bude poskytovat výstupy) </w:t>
      </w:r>
      <w:r w:rsidR="00E07A31" w:rsidRPr="00610AFC">
        <w:rPr>
          <w:rFonts w:cs="Arial"/>
          <w:b w:val="0"/>
          <w:color w:val="auto"/>
          <w:sz w:val="22"/>
          <w:szCs w:val="22"/>
        </w:rPr>
        <w:t xml:space="preserve">bude </w:t>
      </w:r>
      <w:r w:rsidR="00E07A31" w:rsidRPr="00D37EBD">
        <w:rPr>
          <w:rFonts w:cs="Arial"/>
          <w:b w:val="0"/>
          <w:color w:val="auto"/>
          <w:sz w:val="22"/>
          <w:szCs w:val="22"/>
        </w:rPr>
        <w:t>prosto</w:t>
      </w:r>
      <w:r w:rsidR="00D37EBD" w:rsidRPr="00116FA4">
        <w:rPr>
          <w:rFonts w:cs="Arial"/>
          <w:b w:val="0"/>
          <w:color w:val="auto"/>
          <w:sz w:val="22"/>
          <w:szCs w:val="22"/>
        </w:rPr>
        <w:t xml:space="preserve"> vad</w:t>
      </w:r>
      <w:r w:rsidRPr="00D37EBD">
        <w:rPr>
          <w:rFonts w:cs="Arial"/>
          <w:b w:val="0"/>
          <w:color w:val="auto"/>
          <w:sz w:val="22"/>
          <w:szCs w:val="22"/>
        </w:rPr>
        <w:t xml:space="preserve"> </w:t>
      </w:r>
      <w:r w:rsidR="00D37EBD" w:rsidRPr="00D37EBD">
        <w:rPr>
          <w:rFonts w:cs="Arial"/>
          <w:b w:val="0"/>
          <w:color w:val="auto"/>
          <w:sz w:val="22"/>
          <w:szCs w:val="22"/>
        </w:rPr>
        <w:t>po celou</w:t>
      </w:r>
      <w:r w:rsidR="00D37EBD">
        <w:rPr>
          <w:rFonts w:cs="Arial"/>
          <w:b w:val="0"/>
          <w:color w:val="auto"/>
          <w:sz w:val="22"/>
          <w:szCs w:val="22"/>
        </w:rPr>
        <w:t xml:space="preserve"> dobu trvání této smlouvy</w:t>
      </w:r>
      <w:r w:rsidRPr="00610AFC">
        <w:rPr>
          <w:rFonts w:cs="Arial"/>
          <w:b w:val="0"/>
          <w:color w:val="auto"/>
          <w:sz w:val="22"/>
          <w:szCs w:val="22"/>
        </w:rPr>
        <w:t xml:space="preserve"> </w:t>
      </w:r>
      <w:r w:rsidRPr="00401394">
        <w:rPr>
          <w:rFonts w:cs="Arial"/>
          <w:b w:val="0"/>
          <w:color w:val="auto"/>
          <w:sz w:val="22"/>
          <w:szCs w:val="22"/>
        </w:rPr>
        <w:t>při obvyklém užívání</w:t>
      </w:r>
      <w:r w:rsidR="00D37EBD">
        <w:rPr>
          <w:rFonts w:cs="Arial"/>
          <w:b w:val="0"/>
          <w:color w:val="auto"/>
          <w:sz w:val="22"/>
          <w:szCs w:val="22"/>
        </w:rPr>
        <w:t>.</w:t>
      </w:r>
    </w:p>
    <w:p w14:paraId="2F80E683" w14:textId="77777777" w:rsidR="00CD6D53" w:rsidRPr="00B4360C" w:rsidRDefault="007D2ED8" w:rsidP="00701D89">
      <w:pPr>
        <w:pStyle w:val="Nadpis3"/>
        <w:keepNext w:val="0"/>
        <w:keepLines w:val="0"/>
        <w:widowControl w:val="0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aps/>
          <w:color w:val="auto"/>
          <w:sz w:val="22"/>
          <w:szCs w:val="22"/>
        </w:rPr>
      </w:pPr>
      <w:bookmarkStart w:id="18" w:name="_Toc298149488"/>
      <w:bookmarkStart w:id="19" w:name="_Toc298149586"/>
      <w:bookmarkStart w:id="20" w:name="_Toc301428814"/>
      <w:bookmarkStart w:id="21" w:name="_Toc301428944"/>
      <w:bookmarkStart w:id="22" w:name="_Toc301428971"/>
      <w:r w:rsidRPr="00B4360C">
        <w:rPr>
          <w:rFonts w:cs="Arial"/>
          <w:caps/>
          <w:color w:val="auto"/>
          <w:sz w:val="22"/>
          <w:szCs w:val="22"/>
        </w:rPr>
        <w:lastRenderedPageBreak/>
        <w:t>Práva a povinnosti Objednatele</w:t>
      </w:r>
      <w:bookmarkEnd w:id="18"/>
      <w:bookmarkEnd w:id="19"/>
      <w:bookmarkEnd w:id="20"/>
      <w:bookmarkEnd w:id="21"/>
      <w:bookmarkEnd w:id="22"/>
    </w:p>
    <w:p w14:paraId="10CD20AA" w14:textId="78873510" w:rsidR="0064081A" w:rsidRPr="0064081A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 xml:space="preserve">Objednatel je povinen </w:t>
      </w:r>
      <w:r w:rsidR="005B2991">
        <w:rPr>
          <w:rFonts w:cs="Arial"/>
          <w:b w:val="0"/>
          <w:color w:val="auto"/>
          <w:sz w:val="22"/>
          <w:szCs w:val="22"/>
        </w:rPr>
        <w:t xml:space="preserve">v nezbytné míře </w:t>
      </w:r>
      <w:r w:rsidRPr="00B4360C">
        <w:rPr>
          <w:rFonts w:cs="Arial"/>
          <w:b w:val="0"/>
          <w:color w:val="auto"/>
          <w:sz w:val="22"/>
          <w:szCs w:val="22"/>
        </w:rPr>
        <w:t xml:space="preserve">spolupracovat s Poskytovatelem a poskytnout mu nezbytnou součinnost, včetně zajištění součinnosti třetích stran, potřebnou pro řádné </w:t>
      </w:r>
      <w:r w:rsidR="005B2991">
        <w:rPr>
          <w:rFonts w:cs="Arial"/>
          <w:b w:val="0"/>
          <w:color w:val="auto"/>
          <w:sz w:val="22"/>
          <w:szCs w:val="22"/>
        </w:rPr>
        <w:t xml:space="preserve">a včasné </w:t>
      </w:r>
      <w:r w:rsidRPr="00B4360C">
        <w:rPr>
          <w:rFonts w:cs="Arial"/>
          <w:b w:val="0"/>
          <w:color w:val="auto"/>
          <w:sz w:val="22"/>
          <w:szCs w:val="22"/>
        </w:rPr>
        <w:t>poskytování Služeb podle této Smlouvy, zejména mu zajistit vhodné organizační podmínky nezbytné pro plnění předmětu Smlouvy.</w:t>
      </w:r>
      <w:r w:rsidR="0064081A">
        <w:rPr>
          <w:rFonts w:cs="Arial"/>
          <w:b w:val="0"/>
          <w:color w:val="auto"/>
          <w:sz w:val="22"/>
          <w:szCs w:val="22"/>
        </w:rPr>
        <w:t xml:space="preserve"> Objednatel je povinen poskytnout součinnost zejména v </w:t>
      </w:r>
      <w:r w:rsidR="0064081A" w:rsidRPr="00721E58">
        <w:rPr>
          <w:rFonts w:cs="Arial"/>
          <w:b w:val="0"/>
          <w:color w:val="auto"/>
          <w:sz w:val="22"/>
          <w:szCs w:val="22"/>
        </w:rPr>
        <w:t xml:space="preserve">rozsahu </w:t>
      </w:r>
      <w:r w:rsidR="00721E58" w:rsidRPr="00721E58">
        <w:rPr>
          <w:rFonts w:cs="Arial"/>
          <w:b w:val="0"/>
          <w:color w:val="auto"/>
          <w:sz w:val="22"/>
          <w:szCs w:val="22"/>
        </w:rPr>
        <w:t>p</w:t>
      </w:r>
      <w:r w:rsidR="0064081A" w:rsidRPr="00721E58">
        <w:rPr>
          <w:rFonts w:cs="Arial"/>
          <w:b w:val="0"/>
          <w:color w:val="auto"/>
          <w:sz w:val="22"/>
          <w:szCs w:val="22"/>
        </w:rPr>
        <w:t>řílohy č.</w:t>
      </w:r>
      <w:r w:rsidR="005242A3" w:rsidRPr="00721E58">
        <w:rPr>
          <w:rFonts w:cs="Arial"/>
          <w:b w:val="0"/>
          <w:color w:val="auto"/>
          <w:sz w:val="22"/>
          <w:szCs w:val="22"/>
        </w:rPr>
        <w:t xml:space="preserve"> </w:t>
      </w:r>
      <w:r w:rsidR="005914CE">
        <w:rPr>
          <w:rFonts w:cs="Arial"/>
          <w:b w:val="0"/>
          <w:color w:val="auto"/>
          <w:sz w:val="22"/>
          <w:szCs w:val="22"/>
        </w:rPr>
        <w:t>3</w:t>
      </w:r>
      <w:r w:rsidR="00B126BF" w:rsidRPr="00721E58">
        <w:rPr>
          <w:rFonts w:cs="Arial"/>
          <w:b w:val="0"/>
          <w:color w:val="auto"/>
          <w:sz w:val="22"/>
          <w:szCs w:val="22"/>
        </w:rPr>
        <w:t xml:space="preserve"> </w:t>
      </w:r>
      <w:r w:rsidR="00721E58" w:rsidRPr="00721E58">
        <w:rPr>
          <w:rFonts w:cs="Arial"/>
          <w:b w:val="0"/>
          <w:color w:val="auto"/>
          <w:sz w:val="22"/>
          <w:szCs w:val="22"/>
        </w:rPr>
        <w:t>k této</w:t>
      </w:r>
      <w:r w:rsidR="00721E58">
        <w:rPr>
          <w:rFonts w:cs="Arial"/>
          <w:b w:val="0"/>
          <w:color w:val="auto"/>
          <w:sz w:val="22"/>
          <w:szCs w:val="22"/>
        </w:rPr>
        <w:t xml:space="preserve"> s</w:t>
      </w:r>
      <w:r w:rsidR="00D74BFD" w:rsidRPr="00D74BFD">
        <w:rPr>
          <w:rFonts w:cs="Arial"/>
          <w:b w:val="0"/>
          <w:color w:val="auto"/>
          <w:sz w:val="22"/>
          <w:szCs w:val="22"/>
        </w:rPr>
        <w:t>mlouv</w:t>
      </w:r>
      <w:r w:rsidR="00721E58">
        <w:rPr>
          <w:rFonts w:cs="Arial"/>
          <w:b w:val="0"/>
          <w:color w:val="auto"/>
          <w:sz w:val="22"/>
          <w:szCs w:val="22"/>
        </w:rPr>
        <w:t>ě</w:t>
      </w:r>
      <w:r w:rsidR="0064081A">
        <w:rPr>
          <w:rFonts w:cs="Arial"/>
          <w:b w:val="0"/>
          <w:color w:val="auto"/>
          <w:sz w:val="22"/>
          <w:szCs w:val="22"/>
        </w:rPr>
        <w:t>.</w:t>
      </w:r>
    </w:p>
    <w:p w14:paraId="73AFEEC8" w14:textId="194FBB4C" w:rsidR="00D217FB" w:rsidRPr="00D217FB" w:rsidRDefault="00D217FB" w:rsidP="00D217FB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D217FB">
        <w:rPr>
          <w:rFonts w:cs="Arial"/>
          <w:b w:val="0"/>
          <w:color w:val="auto"/>
          <w:sz w:val="22"/>
          <w:szCs w:val="22"/>
        </w:rPr>
        <w:t xml:space="preserve">V rámci fungování Objednatele jako referenčního pracoviště je </w:t>
      </w:r>
      <w:r w:rsidR="00E02405">
        <w:rPr>
          <w:rFonts w:cs="Arial"/>
          <w:b w:val="0"/>
          <w:color w:val="auto"/>
          <w:sz w:val="22"/>
          <w:szCs w:val="22"/>
        </w:rPr>
        <w:t>Objednatel</w:t>
      </w:r>
      <w:r w:rsidR="00E02405" w:rsidRPr="00D217FB">
        <w:rPr>
          <w:rFonts w:cs="Arial"/>
          <w:b w:val="0"/>
          <w:color w:val="auto"/>
          <w:sz w:val="22"/>
          <w:szCs w:val="22"/>
        </w:rPr>
        <w:t xml:space="preserve"> </w:t>
      </w:r>
      <w:r w:rsidRPr="00D217FB">
        <w:rPr>
          <w:rFonts w:cs="Arial"/>
          <w:b w:val="0"/>
          <w:color w:val="auto"/>
          <w:sz w:val="22"/>
          <w:szCs w:val="22"/>
        </w:rPr>
        <w:t>povin</w:t>
      </w:r>
      <w:r w:rsidR="00E02405">
        <w:rPr>
          <w:rFonts w:cs="Arial"/>
          <w:b w:val="0"/>
          <w:color w:val="auto"/>
          <w:sz w:val="22"/>
          <w:szCs w:val="22"/>
        </w:rPr>
        <w:t>en</w:t>
      </w:r>
      <w:r w:rsidRPr="00D217FB">
        <w:rPr>
          <w:rFonts w:cs="Arial"/>
          <w:b w:val="0"/>
          <w:color w:val="auto"/>
          <w:sz w:val="22"/>
          <w:szCs w:val="22"/>
        </w:rPr>
        <w:t xml:space="preserve"> zajistit:</w:t>
      </w:r>
    </w:p>
    <w:p w14:paraId="3F6864F8" w14:textId="186B89C8" w:rsidR="00D217FB" w:rsidRPr="002924AD" w:rsidRDefault="00D217FB" w:rsidP="002924AD">
      <w:pPr>
        <w:widowControl w:val="0"/>
        <w:numPr>
          <w:ilvl w:val="2"/>
          <w:numId w:val="50"/>
        </w:numPr>
        <w:tabs>
          <w:tab w:val="clear" w:pos="720"/>
        </w:tabs>
        <w:spacing w:before="0" w:after="120" w:line="240" w:lineRule="auto"/>
        <w:ind w:left="1134" w:hanging="436"/>
        <w:rPr>
          <w:rFonts w:cs="Arial"/>
          <w:sz w:val="22"/>
        </w:rPr>
      </w:pPr>
      <w:r w:rsidRPr="00E02405">
        <w:rPr>
          <w:rFonts w:cs="Arial"/>
          <w:sz w:val="22"/>
        </w:rPr>
        <w:t xml:space="preserve">Průběžné (4x ročně) obecné zhodnocení </w:t>
      </w:r>
      <w:r w:rsidRPr="002924AD">
        <w:rPr>
          <w:rFonts w:cs="Arial"/>
          <w:sz w:val="22"/>
        </w:rPr>
        <w:t>používání pro účely kódování ve formě dokumentu zaslanému Poskytovateli</w:t>
      </w:r>
      <w:r w:rsidR="00E02405">
        <w:rPr>
          <w:rFonts w:cs="Arial"/>
          <w:sz w:val="22"/>
        </w:rPr>
        <w:t>;</w:t>
      </w:r>
    </w:p>
    <w:p w14:paraId="22F650BE" w14:textId="70916990" w:rsidR="00D217FB" w:rsidRPr="002924AD" w:rsidRDefault="00D217FB" w:rsidP="002924AD">
      <w:pPr>
        <w:widowControl w:val="0"/>
        <w:numPr>
          <w:ilvl w:val="2"/>
          <w:numId w:val="50"/>
        </w:numPr>
        <w:tabs>
          <w:tab w:val="clear" w:pos="720"/>
        </w:tabs>
        <w:spacing w:before="0" w:after="120" w:line="240" w:lineRule="auto"/>
        <w:ind w:left="1134" w:hanging="436"/>
        <w:rPr>
          <w:rFonts w:cs="Arial"/>
          <w:sz w:val="22"/>
        </w:rPr>
      </w:pPr>
      <w:r w:rsidRPr="002924AD">
        <w:rPr>
          <w:rFonts w:cs="Arial"/>
          <w:sz w:val="22"/>
        </w:rPr>
        <w:t>Průběžné (4x ročně) doporučení zlepšení aplikace pro účely kódování</w:t>
      </w:r>
      <w:r w:rsidR="00E02405">
        <w:rPr>
          <w:rFonts w:cs="Arial"/>
          <w:sz w:val="22"/>
        </w:rPr>
        <w:t>;</w:t>
      </w:r>
    </w:p>
    <w:p w14:paraId="5E8449E9" w14:textId="2693FEA2" w:rsidR="00D217FB" w:rsidRPr="002924AD" w:rsidRDefault="00D217FB" w:rsidP="002924AD">
      <w:pPr>
        <w:widowControl w:val="0"/>
        <w:numPr>
          <w:ilvl w:val="2"/>
          <w:numId w:val="50"/>
        </w:numPr>
        <w:tabs>
          <w:tab w:val="clear" w:pos="720"/>
        </w:tabs>
        <w:spacing w:before="0" w:after="120" w:line="240" w:lineRule="auto"/>
        <w:ind w:left="1134" w:hanging="436"/>
        <w:rPr>
          <w:rFonts w:cs="Arial"/>
          <w:sz w:val="22"/>
        </w:rPr>
      </w:pPr>
      <w:r w:rsidRPr="002924AD">
        <w:rPr>
          <w:rFonts w:cs="Arial"/>
          <w:sz w:val="22"/>
        </w:rPr>
        <w:t>Možnost uskutečnění referenční návštěvy na pracovišti kodérského týmu Objednatele</w:t>
      </w:r>
      <w:r w:rsidR="001A0ADF">
        <w:rPr>
          <w:rFonts w:cs="Arial"/>
          <w:sz w:val="22"/>
        </w:rPr>
        <w:t>;</w:t>
      </w:r>
    </w:p>
    <w:p w14:paraId="14145507" w14:textId="47422D6F" w:rsidR="00D217FB" w:rsidRPr="002924AD" w:rsidRDefault="00D217FB" w:rsidP="002924AD">
      <w:pPr>
        <w:widowControl w:val="0"/>
        <w:numPr>
          <w:ilvl w:val="2"/>
          <w:numId w:val="50"/>
        </w:numPr>
        <w:tabs>
          <w:tab w:val="clear" w:pos="720"/>
        </w:tabs>
        <w:spacing w:before="0" w:after="120" w:line="240" w:lineRule="auto"/>
        <w:ind w:left="1134" w:hanging="436"/>
        <w:rPr>
          <w:rFonts w:cs="Arial"/>
          <w:sz w:val="22"/>
        </w:rPr>
      </w:pPr>
      <w:r w:rsidRPr="002924AD">
        <w:rPr>
          <w:rFonts w:cs="Arial"/>
          <w:sz w:val="22"/>
        </w:rPr>
        <w:t xml:space="preserve">Účast zástupce </w:t>
      </w:r>
      <w:r w:rsidR="001A0ADF">
        <w:rPr>
          <w:rFonts w:cs="Arial"/>
          <w:sz w:val="22"/>
        </w:rPr>
        <w:t>Objednatele</w:t>
      </w:r>
      <w:r w:rsidR="001A0ADF" w:rsidRPr="002924AD">
        <w:rPr>
          <w:rFonts w:cs="Arial"/>
          <w:sz w:val="22"/>
        </w:rPr>
        <w:t xml:space="preserve"> </w:t>
      </w:r>
      <w:r w:rsidRPr="002924AD">
        <w:rPr>
          <w:rFonts w:cs="Arial"/>
          <w:sz w:val="22"/>
        </w:rPr>
        <w:t xml:space="preserve">na </w:t>
      </w:r>
      <w:r w:rsidR="00706EF3" w:rsidRPr="002924AD">
        <w:rPr>
          <w:rFonts w:cs="Arial"/>
          <w:sz w:val="22"/>
        </w:rPr>
        <w:t>pre</w:t>
      </w:r>
      <w:r w:rsidR="00706EF3">
        <w:rPr>
          <w:rFonts w:cs="Arial"/>
          <w:sz w:val="22"/>
        </w:rPr>
        <w:t>z</w:t>
      </w:r>
      <w:r w:rsidR="00706EF3" w:rsidRPr="002924AD">
        <w:rPr>
          <w:rFonts w:cs="Arial"/>
          <w:sz w:val="22"/>
        </w:rPr>
        <w:t xml:space="preserve">entacích </w:t>
      </w:r>
      <w:r w:rsidRPr="002924AD">
        <w:rPr>
          <w:rFonts w:cs="Arial"/>
          <w:sz w:val="22"/>
        </w:rPr>
        <w:t>na marketingových akcích Poskytovatele v maximálním rozsahu 4x ročně jeden den</w:t>
      </w:r>
      <w:r w:rsidR="001A0ADF">
        <w:rPr>
          <w:rFonts w:cs="Arial"/>
          <w:sz w:val="22"/>
        </w:rPr>
        <w:t>;</w:t>
      </w:r>
    </w:p>
    <w:p w14:paraId="6B0E97CD" w14:textId="28F6743A" w:rsidR="00D217FB" w:rsidRPr="002924AD" w:rsidRDefault="00D217FB" w:rsidP="002924AD">
      <w:pPr>
        <w:widowControl w:val="0"/>
        <w:numPr>
          <w:ilvl w:val="2"/>
          <w:numId w:val="50"/>
        </w:numPr>
        <w:tabs>
          <w:tab w:val="clear" w:pos="720"/>
        </w:tabs>
        <w:spacing w:before="0" w:after="120" w:line="240" w:lineRule="auto"/>
        <w:ind w:left="1134" w:hanging="436"/>
        <w:rPr>
          <w:rFonts w:cs="Arial"/>
          <w:sz w:val="22"/>
        </w:rPr>
      </w:pPr>
      <w:r w:rsidRPr="002924AD">
        <w:rPr>
          <w:rFonts w:cs="Arial"/>
          <w:sz w:val="22"/>
        </w:rPr>
        <w:t xml:space="preserve">Zajištění dat pro roční souhrnné zpracování pro posouzení přesnosti </w:t>
      </w:r>
      <w:r w:rsidR="00E83D4E">
        <w:rPr>
          <w:rFonts w:cs="Arial"/>
          <w:sz w:val="22"/>
        </w:rPr>
        <w:t>aplikace.</w:t>
      </w:r>
      <w:r w:rsidR="001A0ADF">
        <w:rPr>
          <w:rFonts w:cs="Arial"/>
          <w:sz w:val="22"/>
        </w:rPr>
        <w:t xml:space="preserve"> </w:t>
      </w:r>
    </w:p>
    <w:p w14:paraId="29E27E66" w14:textId="2922B3B0" w:rsidR="00D217FB" w:rsidRPr="002924AD" w:rsidRDefault="00D217FB" w:rsidP="002924AD">
      <w:pPr>
        <w:widowControl w:val="0"/>
        <w:numPr>
          <w:ilvl w:val="2"/>
          <w:numId w:val="50"/>
        </w:numPr>
        <w:tabs>
          <w:tab w:val="clear" w:pos="720"/>
        </w:tabs>
        <w:spacing w:before="0" w:after="120" w:line="240" w:lineRule="auto"/>
        <w:ind w:left="1134" w:hanging="436"/>
        <w:rPr>
          <w:rFonts w:cs="Arial"/>
          <w:sz w:val="22"/>
        </w:rPr>
      </w:pPr>
      <w:r w:rsidRPr="002924AD">
        <w:rPr>
          <w:rFonts w:cs="Arial"/>
          <w:sz w:val="22"/>
        </w:rPr>
        <w:t>Aktivní účast při nasazení modelů pro další rok.</w:t>
      </w:r>
    </w:p>
    <w:p w14:paraId="231E9CA1" w14:textId="77777777" w:rsidR="00E008D9" w:rsidRPr="00E008D9" w:rsidRDefault="00E008D9" w:rsidP="00701D89">
      <w:pPr>
        <w:pStyle w:val="Nadpis3"/>
        <w:keepNext w:val="0"/>
        <w:keepLines w:val="0"/>
        <w:widowControl w:val="0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aps/>
          <w:color w:val="auto"/>
          <w:sz w:val="22"/>
          <w:szCs w:val="22"/>
        </w:rPr>
      </w:pPr>
      <w:r w:rsidRPr="00E008D9">
        <w:rPr>
          <w:rFonts w:cs="Arial"/>
          <w:caps/>
          <w:color w:val="auto"/>
          <w:sz w:val="22"/>
          <w:szCs w:val="22"/>
        </w:rPr>
        <w:t>Práva duševního vlastnictví</w:t>
      </w:r>
    </w:p>
    <w:p w14:paraId="686BA0EE" w14:textId="21C0FD80" w:rsidR="00E008D9" w:rsidRPr="00224C29" w:rsidRDefault="00E008D9" w:rsidP="00224C2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224C29">
        <w:rPr>
          <w:rFonts w:cs="Arial"/>
          <w:b w:val="0"/>
          <w:color w:val="auto"/>
          <w:sz w:val="22"/>
          <w:szCs w:val="22"/>
        </w:rPr>
        <w:t xml:space="preserve">Poskytovatel je povinen zajistit, aby Objednatel nabyl příslušná oprávnění z práv duševního vlastnictví, která se týkají </w:t>
      </w:r>
      <w:r w:rsidR="00697D5E" w:rsidRPr="00224C29">
        <w:rPr>
          <w:rFonts w:cs="Arial"/>
          <w:b w:val="0"/>
          <w:color w:val="auto"/>
          <w:sz w:val="22"/>
          <w:szCs w:val="22"/>
        </w:rPr>
        <w:t>Dodávaného řešení</w:t>
      </w:r>
      <w:r w:rsidRPr="00224C29">
        <w:rPr>
          <w:rFonts w:cs="Arial"/>
          <w:b w:val="0"/>
          <w:color w:val="auto"/>
          <w:sz w:val="22"/>
          <w:szCs w:val="22"/>
        </w:rPr>
        <w:t xml:space="preserve"> a která jsou nezbytná k jeho užívání Objednatelem a k jeho provozování a zachování funkčnosti. </w:t>
      </w:r>
      <w:r w:rsidR="00BB5569" w:rsidRPr="00224C29">
        <w:rPr>
          <w:rFonts w:cs="Arial"/>
          <w:b w:val="0"/>
          <w:color w:val="auto"/>
          <w:sz w:val="22"/>
          <w:szCs w:val="22"/>
        </w:rPr>
        <w:t>Poskytovatel</w:t>
      </w:r>
      <w:r w:rsidRPr="00224C29">
        <w:rPr>
          <w:rFonts w:cs="Arial"/>
          <w:b w:val="0"/>
          <w:color w:val="auto"/>
          <w:sz w:val="22"/>
          <w:szCs w:val="22"/>
        </w:rPr>
        <w:t xml:space="preserve"> poskytuje licenci v rozsahu, specifikovaném </w:t>
      </w:r>
      <w:r w:rsidRPr="00D67C89">
        <w:rPr>
          <w:rFonts w:cs="Arial"/>
          <w:b w:val="0"/>
          <w:color w:val="auto"/>
          <w:sz w:val="22"/>
          <w:szCs w:val="22"/>
        </w:rPr>
        <w:t xml:space="preserve">v </w:t>
      </w:r>
      <w:r w:rsidR="00721E58" w:rsidRPr="00721E58">
        <w:rPr>
          <w:rFonts w:cs="Arial"/>
          <w:b w:val="0"/>
          <w:color w:val="auto"/>
          <w:sz w:val="22"/>
          <w:szCs w:val="22"/>
        </w:rPr>
        <w:t>p</w:t>
      </w:r>
      <w:r w:rsidRPr="00721E58">
        <w:rPr>
          <w:rFonts w:cs="Arial"/>
          <w:b w:val="0"/>
          <w:color w:val="auto"/>
          <w:sz w:val="22"/>
          <w:szCs w:val="22"/>
        </w:rPr>
        <w:t>říloze č</w:t>
      </w:r>
      <w:r w:rsidR="00D67C89" w:rsidRPr="00721E58">
        <w:rPr>
          <w:rFonts w:cs="Arial"/>
          <w:b w:val="0"/>
          <w:color w:val="auto"/>
          <w:sz w:val="22"/>
          <w:szCs w:val="22"/>
        </w:rPr>
        <w:t>. 4</w:t>
      </w:r>
      <w:r w:rsidR="00D74BFD" w:rsidRPr="00721E58">
        <w:rPr>
          <w:rFonts w:cs="Arial"/>
          <w:b w:val="0"/>
          <w:color w:val="auto"/>
          <w:sz w:val="22"/>
          <w:szCs w:val="22"/>
        </w:rPr>
        <w:t xml:space="preserve"> </w:t>
      </w:r>
      <w:r w:rsidR="00721E58" w:rsidRPr="00721E58">
        <w:rPr>
          <w:rFonts w:cs="Arial"/>
          <w:b w:val="0"/>
          <w:color w:val="auto"/>
          <w:sz w:val="22"/>
          <w:szCs w:val="22"/>
        </w:rPr>
        <w:t xml:space="preserve">k </w:t>
      </w:r>
      <w:r w:rsidR="00D67C89" w:rsidRPr="00721E58">
        <w:rPr>
          <w:rFonts w:cs="Arial"/>
          <w:b w:val="0"/>
          <w:color w:val="auto"/>
          <w:sz w:val="22"/>
          <w:szCs w:val="22"/>
        </w:rPr>
        <w:t>této s</w:t>
      </w:r>
      <w:r w:rsidR="00D74BFD" w:rsidRPr="00721E58">
        <w:rPr>
          <w:rFonts w:cs="Arial"/>
          <w:b w:val="0"/>
          <w:color w:val="auto"/>
          <w:sz w:val="22"/>
          <w:szCs w:val="22"/>
        </w:rPr>
        <w:t>mlouv</w:t>
      </w:r>
      <w:r w:rsidR="00721E58" w:rsidRPr="00721E58">
        <w:rPr>
          <w:rFonts w:cs="Arial"/>
          <w:b w:val="0"/>
          <w:color w:val="auto"/>
          <w:sz w:val="22"/>
          <w:szCs w:val="22"/>
        </w:rPr>
        <w:t>ě</w:t>
      </w:r>
      <w:r w:rsidRPr="00721E58">
        <w:rPr>
          <w:rFonts w:cs="Arial"/>
          <w:b w:val="0"/>
          <w:color w:val="auto"/>
          <w:sz w:val="22"/>
          <w:szCs w:val="22"/>
        </w:rPr>
        <w:t xml:space="preserve"> s tím,</w:t>
      </w:r>
      <w:r w:rsidRPr="00224C29">
        <w:rPr>
          <w:rFonts w:cs="Arial"/>
          <w:b w:val="0"/>
          <w:color w:val="auto"/>
          <w:sz w:val="22"/>
          <w:szCs w:val="22"/>
        </w:rPr>
        <w:t xml:space="preserve"> že odměna za licenci je součástí </w:t>
      </w:r>
      <w:r w:rsidR="00697D5E" w:rsidRPr="00224C29">
        <w:rPr>
          <w:rFonts w:cs="Arial"/>
          <w:b w:val="0"/>
          <w:color w:val="auto"/>
          <w:sz w:val="22"/>
          <w:szCs w:val="22"/>
        </w:rPr>
        <w:t>c</w:t>
      </w:r>
      <w:r w:rsidRPr="00224C29">
        <w:rPr>
          <w:rFonts w:cs="Arial"/>
          <w:b w:val="0"/>
          <w:color w:val="auto"/>
          <w:sz w:val="22"/>
          <w:szCs w:val="22"/>
        </w:rPr>
        <w:t>eny.</w:t>
      </w:r>
    </w:p>
    <w:p w14:paraId="0409BF81" w14:textId="4A687570" w:rsidR="00E008D9" w:rsidRPr="00224C29" w:rsidRDefault="00BB5569" w:rsidP="00224C2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224C29">
        <w:rPr>
          <w:rFonts w:cs="Arial"/>
          <w:b w:val="0"/>
          <w:color w:val="auto"/>
          <w:sz w:val="22"/>
          <w:szCs w:val="22"/>
        </w:rPr>
        <w:t>Poskytovatel</w:t>
      </w:r>
      <w:r w:rsidR="00E008D9" w:rsidRPr="00224C29">
        <w:rPr>
          <w:rFonts w:cs="Arial"/>
          <w:b w:val="0"/>
          <w:color w:val="auto"/>
          <w:sz w:val="22"/>
          <w:szCs w:val="22"/>
        </w:rPr>
        <w:t xml:space="preserve"> odpovídá za právní vady </w:t>
      </w:r>
      <w:r w:rsidR="00697D5E" w:rsidRPr="00224C29">
        <w:rPr>
          <w:rFonts w:cs="Arial"/>
          <w:b w:val="0"/>
          <w:color w:val="auto"/>
          <w:sz w:val="22"/>
          <w:szCs w:val="22"/>
        </w:rPr>
        <w:t>Dodávaného řešení</w:t>
      </w:r>
      <w:r w:rsidR="00E008D9" w:rsidRPr="00224C29">
        <w:rPr>
          <w:rFonts w:cs="Arial"/>
          <w:b w:val="0"/>
          <w:color w:val="auto"/>
          <w:sz w:val="22"/>
          <w:szCs w:val="22"/>
        </w:rPr>
        <w:t xml:space="preserve"> vzniklé v případě, že Objednatel užíváním </w:t>
      </w:r>
      <w:r w:rsidR="00697D5E" w:rsidRPr="00224C29">
        <w:rPr>
          <w:rFonts w:cs="Arial"/>
          <w:b w:val="0"/>
          <w:color w:val="auto"/>
          <w:sz w:val="22"/>
          <w:szCs w:val="22"/>
        </w:rPr>
        <w:t>Dodávaného řešení</w:t>
      </w:r>
      <w:r w:rsidR="00E008D9" w:rsidRPr="00224C29">
        <w:rPr>
          <w:rFonts w:cs="Arial"/>
          <w:b w:val="0"/>
          <w:color w:val="auto"/>
          <w:sz w:val="22"/>
          <w:szCs w:val="22"/>
        </w:rPr>
        <w:t xml:space="preserve"> v souladu se Smlouvou poruší práva z průmyslového nebo duševního vlastnictví jiných osob, jestliže toto právo třetí osoby požívá ochrany na základě právního řádu České republiky.</w:t>
      </w:r>
    </w:p>
    <w:p w14:paraId="3E60437D" w14:textId="3750408C" w:rsidR="00DA4B47" w:rsidRDefault="00DA4B47" w:rsidP="00701D89">
      <w:pPr>
        <w:pStyle w:val="Nadpis3"/>
        <w:keepNext w:val="0"/>
        <w:keepLines w:val="0"/>
        <w:widowControl w:val="0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aps/>
          <w:color w:val="auto"/>
          <w:sz w:val="22"/>
          <w:szCs w:val="22"/>
        </w:rPr>
      </w:pPr>
      <w:r w:rsidRPr="00DA4B47">
        <w:rPr>
          <w:rFonts w:cs="Arial"/>
          <w:caps/>
          <w:color w:val="auto"/>
          <w:sz w:val="22"/>
          <w:szCs w:val="22"/>
        </w:rPr>
        <w:t>Ochrana osobních údajů</w:t>
      </w:r>
    </w:p>
    <w:p w14:paraId="180F0C50" w14:textId="3F4F0155" w:rsidR="009D7A91" w:rsidRDefault="00DA4B47" w:rsidP="00224C2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224C29">
        <w:rPr>
          <w:rFonts w:cs="Arial"/>
          <w:b w:val="0"/>
          <w:color w:val="auto"/>
          <w:sz w:val="22"/>
          <w:szCs w:val="22"/>
        </w:rPr>
        <w:t xml:space="preserve">S ohledem na předmět této Smlouvy smluvní strany </w:t>
      </w:r>
      <w:r w:rsidR="0047062C">
        <w:rPr>
          <w:rFonts w:cs="Arial"/>
          <w:b w:val="0"/>
          <w:color w:val="auto"/>
          <w:sz w:val="22"/>
          <w:szCs w:val="22"/>
        </w:rPr>
        <w:t>ne</w:t>
      </w:r>
      <w:r w:rsidRPr="00224C29">
        <w:rPr>
          <w:rFonts w:cs="Arial"/>
          <w:b w:val="0"/>
          <w:color w:val="auto"/>
          <w:sz w:val="22"/>
          <w:szCs w:val="22"/>
        </w:rPr>
        <w:t xml:space="preserve">předpokládají, že Poskytovatel bude zpracovávat </w:t>
      </w:r>
      <w:r w:rsidR="0047062C">
        <w:rPr>
          <w:rFonts w:cs="Arial"/>
          <w:b w:val="0"/>
          <w:color w:val="auto"/>
          <w:sz w:val="22"/>
          <w:szCs w:val="22"/>
        </w:rPr>
        <w:t xml:space="preserve">takové údaje, jež by naplňovaly </w:t>
      </w:r>
      <w:r w:rsidR="009D7A91">
        <w:rPr>
          <w:rFonts w:cs="Arial"/>
          <w:b w:val="0"/>
          <w:color w:val="auto"/>
          <w:sz w:val="22"/>
          <w:szCs w:val="22"/>
        </w:rPr>
        <w:t xml:space="preserve">definiční znaky </w:t>
      </w:r>
      <w:r w:rsidR="0047062C">
        <w:rPr>
          <w:rFonts w:cs="Arial"/>
          <w:b w:val="0"/>
          <w:color w:val="auto"/>
          <w:sz w:val="22"/>
          <w:szCs w:val="22"/>
        </w:rPr>
        <w:t xml:space="preserve">osobních údajů </w:t>
      </w:r>
      <w:r w:rsidR="009D7A91">
        <w:rPr>
          <w:rFonts w:cs="Arial"/>
          <w:b w:val="0"/>
          <w:color w:val="auto"/>
          <w:sz w:val="22"/>
          <w:szCs w:val="22"/>
        </w:rPr>
        <w:t xml:space="preserve">ve smyslu obecně závazných právních předpisů, zejména </w:t>
      </w:r>
      <w:r w:rsidR="009D7A91" w:rsidRPr="00224C29">
        <w:rPr>
          <w:rFonts w:cs="Arial"/>
          <w:b w:val="0"/>
          <w:color w:val="auto"/>
          <w:sz w:val="22"/>
          <w:szCs w:val="22"/>
        </w:rPr>
        <w:t>zákona č. 110/2019 Sb., o zpracování osobních údajů</w:t>
      </w:r>
      <w:r w:rsidR="00492168">
        <w:rPr>
          <w:rFonts w:cs="Arial"/>
          <w:b w:val="0"/>
          <w:color w:val="auto"/>
          <w:sz w:val="22"/>
          <w:szCs w:val="22"/>
        </w:rPr>
        <w:t>,</w:t>
      </w:r>
      <w:r w:rsidR="009D7A91">
        <w:rPr>
          <w:rFonts w:cs="Arial"/>
          <w:b w:val="0"/>
          <w:color w:val="auto"/>
          <w:sz w:val="22"/>
          <w:szCs w:val="22"/>
        </w:rPr>
        <w:t xml:space="preserve"> a </w:t>
      </w:r>
      <w:r w:rsidR="009D7A91" w:rsidRPr="00224C29">
        <w:rPr>
          <w:rFonts w:cs="Arial"/>
          <w:b w:val="0"/>
          <w:color w:val="auto"/>
          <w:sz w:val="22"/>
          <w:szCs w:val="22"/>
        </w:rPr>
        <w:t>Nařízení Evropského parlamentu a rady (EU) 2016/679 o ochraně fyzických osob v souvislosti se zpracováním osobních údajů a o volném pohybu těchto údajů a o zrušení směrnice 95/46/ES (Obecné nařízení o ochraně osobních údajů)</w:t>
      </w:r>
      <w:r w:rsidR="009D7A91">
        <w:rPr>
          <w:rFonts w:cs="Arial"/>
          <w:b w:val="0"/>
          <w:color w:val="auto"/>
          <w:sz w:val="22"/>
          <w:szCs w:val="22"/>
        </w:rPr>
        <w:t>.</w:t>
      </w:r>
    </w:p>
    <w:p w14:paraId="123E5927" w14:textId="338000FC" w:rsidR="00E83D4E" w:rsidRPr="00721E58" w:rsidRDefault="009D7A91" w:rsidP="00721E58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</w:rPr>
      </w:pPr>
      <w:r w:rsidRPr="00721E58">
        <w:rPr>
          <w:rFonts w:cs="Arial"/>
          <w:b w:val="0"/>
          <w:color w:val="auto"/>
          <w:sz w:val="22"/>
          <w:szCs w:val="22"/>
        </w:rPr>
        <w:t xml:space="preserve">Ve vztahu k údajům o pacientech Objednatele bude mít Poskytovatel k dispozici pouze </w:t>
      </w:r>
      <w:r w:rsidR="00690B11" w:rsidRPr="00721E58">
        <w:rPr>
          <w:rFonts w:cs="Arial"/>
          <w:b w:val="0"/>
          <w:color w:val="auto"/>
          <w:sz w:val="22"/>
          <w:szCs w:val="22"/>
        </w:rPr>
        <w:t>anonymizované</w:t>
      </w:r>
      <w:r w:rsidRPr="00721E58">
        <w:rPr>
          <w:rFonts w:cs="Arial"/>
          <w:b w:val="0"/>
          <w:color w:val="auto"/>
          <w:sz w:val="22"/>
          <w:szCs w:val="22"/>
        </w:rPr>
        <w:t xml:space="preserve"> údaje</w:t>
      </w:r>
      <w:r w:rsidR="00690B11" w:rsidRPr="00721E58">
        <w:rPr>
          <w:rFonts w:cs="Arial"/>
          <w:b w:val="0"/>
          <w:color w:val="auto"/>
          <w:sz w:val="22"/>
          <w:szCs w:val="22"/>
        </w:rPr>
        <w:t xml:space="preserve"> neumožňující </w:t>
      </w:r>
      <w:r w:rsidR="00421AEB">
        <w:rPr>
          <w:rFonts w:cs="Arial"/>
          <w:b w:val="0"/>
          <w:color w:val="auto"/>
          <w:sz w:val="22"/>
          <w:szCs w:val="22"/>
        </w:rPr>
        <w:t>jejich</w:t>
      </w:r>
      <w:r w:rsidR="00690B11" w:rsidRPr="00721E58">
        <w:rPr>
          <w:rFonts w:cs="Arial"/>
          <w:b w:val="0"/>
          <w:color w:val="auto"/>
          <w:sz w:val="22"/>
          <w:szCs w:val="22"/>
        </w:rPr>
        <w:t xml:space="preserve"> zpětnou identifikaci</w:t>
      </w:r>
      <w:r w:rsidR="00421AEB" w:rsidRPr="00721E58">
        <w:rPr>
          <w:rFonts w:cs="Arial"/>
          <w:b w:val="0"/>
          <w:color w:val="auto"/>
          <w:sz w:val="22"/>
          <w:szCs w:val="22"/>
        </w:rPr>
        <w:t>.</w:t>
      </w:r>
    </w:p>
    <w:p w14:paraId="050460B4" w14:textId="77777777" w:rsidR="00CD6D53" w:rsidRPr="00B4360C" w:rsidRDefault="007D2ED8" w:rsidP="00701D89">
      <w:pPr>
        <w:pStyle w:val="Nadpis3"/>
        <w:keepNext w:val="0"/>
        <w:keepLines w:val="0"/>
        <w:widowControl w:val="0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aps/>
          <w:color w:val="auto"/>
          <w:sz w:val="22"/>
          <w:szCs w:val="22"/>
        </w:rPr>
      </w:pPr>
      <w:bookmarkStart w:id="23" w:name="_Toc298149489"/>
      <w:bookmarkStart w:id="24" w:name="_Toc298149587"/>
      <w:bookmarkStart w:id="25" w:name="_Toc301428815"/>
      <w:bookmarkStart w:id="26" w:name="_Toc301428945"/>
      <w:bookmarkStart w:id="27" w:name="_Toc301428972"/>
      <w:r w:rsidRPr="00B4360C">
        <w:rPr>
          <w:rFonts w:cs="Arial"/>
          <w:caps/>
          <w:color w:val="auto"/>
          <w:sz w:val="22"/>
          <w:szCs w:val="22"/>
        </w:rPr>
        <w:t>Komunikace mezi Smluvními stranami</w:t>
      </w:r>
      <w:bookmarkEnd w:id="23"/>
      <w:bookmarkEnd w:id="24"/>
      <w:bookmarkEnd w:id="25"/>
      <w:bookmarkEnd w:id="26"/>
      <w:bookmarkEnd w:id="27"/>
    </w:p>
    <w:p w14:paraId="13FE8CA5" w14:textId="6E678233" w:rsidR="007D2ED8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bookmarkStart w:id="28" w:name="_Ref187484999"/>
      <w:r w:rsidRPr="00B4360C">
        <w:rPr>
          <w:rFonts w:cs="Arial"/>
          <w:b w:val="0"/>
          <w:color w:val="auto"/>
          <w:sz w:val="22"/>
          <w:szCs w:val="22"/>
        </w:rPr>
        <w:t xml:space="preserve">Komunikace mezi </w:t>
      </w:r>
      <w:r w:rsidR="00953E45" w:rsidRPr="00B4360C">
        <w:rPr>
          <w:rFonts w:cs="Arial"/>
          <w:b w:val="0"/>
          <w:color w:val="auto"/>
          <w:sz w:val="22"/>
          <w:szCs w:val="22"/>
        </w:rPr>
        <w:t xml:space="preserve">Smluvními </w:t>
      </w:r>
      <w:r w:rsidRPr="00B4360C">
        <w:rPr>
          <w:rFonts w:cs="Arial"/>
          <w:b w:val="0"/>
          <w:color w:val="auto"/>
          <w:sz w:val="22"/>
          <w:szCs w:val="22"/>
        </w:rPr>
        <w:t xml:space="preserve">stranami bude probíhat prostřednictvím oprávněných osob pověřených pracovníků nebo statutárních orgánů </w:t>
      </w:r>
      <w:r w:rsidR="00D67F1B">
        <w:rPr>
          <w:rFonts w:cs="Arial"/>
          <w:b w:val="0"/>
          <w:color w:val="auto"/>
          <w:sz w:val="22"/>
          <w:szCs w:val="22"/>
        </w:rPr>
        <w:t>S</w:t>
      </w:r>
      <w:r w:rsidRPr="00B4360C">
        <w:rPr>
          <w:rFonts w:cs="Arial"/>
          <w:b w:val="0"/>
          <w:color w:val="auto"/>
          <w:sz w:val="22"/>
          <w:szCs w:val="22"/>
        </w:rPr>
        <w:t>mluvních stran, uvedených v </w:t>
      </w:r>
      <w:r w:rsidR="00721E58">
        <w:rPr>
          <w:rFonts w:cs="Arial"/>
          <w:b w:val="0"/>
          <w:color w:val="auto"/>
          <w:sz w:val="22"/>
          <w:szCs w:val="22"/>
        </w:rPr>
        <w:t>p</w:t>
      </w:r>
      <w:r w:rsidRPr="00721E58">
        <w:rPr>
          <w:rFonts w:cs="Arial"/>
          <w:b w:val="0"/>
          <w:color w:val="auto"/>
          <w:sz w:val="22"/>
          <w:szCs w:val="22"/>
        </w:rPr>
        <w:t xml:space="preserve">říloze č. </w:t>
      </w:r>
      <w:r w:rsidR="009F54DA">
        <w:rPr>
          <w:rFonts w:cs="Arial"/>
          <w:b w:val="0"/>
          <w:color w:val="auto"/>
          <w:sz w:val="22"/>
          <w:szCs w:val="22"/>
        </w:rPr>
        <w:t>6</w:t>
      </w:r>
      <w:r w:rsidR="00B6724F" w:rsidRPr="00721E58">
        <w:rPr>
          <w:rFonts w:cs="Arial"/>
          <w:b w:val="0"/>
          <w:color w:val="auto"/>
          <w:sz w:val="22"/>
          <w:szCs w:val="22"/>
        </w:rPr>
        <w:t xml:space="preserve"> k této smlouvě</w:t>
      </w:r>
      <w:bookmarkEnd w:id="28"/>
      <w:r w:rsidRPr="0049500A">
        <w:rPr>
          <w:rFonts w:cs="Arial"/>
          <w:b w:val="0"/>
          <w:color w:val="auto"/>
          <w:sz w:val="22"/>
          <w:szCs w:val="22"/>
        </w:rPr>
        <w:t>.</w:t>
      </w:r>
    </w:p>
    <w:p w14:paraId="276652B6" w14:textId="77777777" w:rsidR="007D2ED8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 xml:space="preserve">Oprávněné osoby, nejsou-li statutárním orgánem, nejsou oprávněny ke změnám této Smlouvy, jejím doplňkům ani zrušení, ledaže se prokážou plnou mocí udělenou jim k tomu osobami oprávněnými jednat navenek za příslušnou </w:t>
      </w:r>
      <w:r w:rsidR="00D67F1B">
        <w:rPr>
          <w:rFonts w:cs="Arial"/>
          <w:b w:val="0"/>
          <w:color w:val="auto"/>
          <w:sz w:val="22"/>
          <w:szCs w:val="22"/>
        </w:rPr>
        <w:t>S</w:t>
      </w:r>
      <w:r w:rsidRPr="00B4360C">
        <w:rPr>
          <w:rFonts w:cs="Arial"/>
          <w:b w:val="0"/>
          <w:color w:val="auto"/>
          <w:sz w:val="22"/>
          <w:szCs w:val="22"/>
        </w:rPr>
        <w:t>mluvní stranu v záležitostech této Smlouvy</w:t>
      </w:r>
      <w:r w:rsidR="00DE2E08" w:rsidRPr="00B4360C">
        <w:rPr>
          <w:rFonts w:cs="Arial"/>
          <w:b w:val="0"/>
          <w:color w:val="auto"/>
          <w:sz w:val="22"/>
          <w:szCs w:val="22"/>
        </w:rPr>
        <w:t>.</w:t>
      </w:r>
    </w:p>
    <w:p w14:paraId="1B7FCF82" w14:textId="77777777" w:rsidR="00F76C81" w:rsidRDefault="00F76C81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>
        <w:rPr>
          <w:rFonts w:cs="Arial"/>
          <w:b w:val="0"/>
          <w:color w:val="auto"/>
          <w:sz w:val="22"/>
          <w:szCs w:val="22"/>
        </w:rPr>
        <w:t xml:space="preserve">Smluvní </w:t>
      </w:r>
      <w:r w:rsidRPr="00B4360C">
        <w:rPr>
          <w:rFonts w:cs="Arial"/>
          <w:b w:val="0"/>
          <w:color w:val="auto"/>
          <w:sz w:val="22"/>
          <w:szCs w:val="22"/>
        </w:rPr>
        <w:t xml:space="preserve">strana je oprávněna jednostranně změnit </w:t>
      </w:r>
      <w:r>
        <w:rPr>
          <w:rFonts w:cs="Arial"/>
          <w:b w:val="0"/>
          <w:color w:val="auto"/>
          <w:sz w:val="22"/>
          <w:szCs w:val="22"/>
        </w:rPr>
        <w:t xml:space="preserve">svůj </w:t>
      </w:r>
      <w:r w:rsidRPr="00B4360C">
        <w:rPr>
          <w:rFonts w:cs="Arial"/>
          <w:b w:val="0"/>
          <w:color w:val="auto"/>
          <w:sz w:val="22"/>
          <w:szCs w:val="22"/>
        </w:rPr>
        <w:t xml:space="preserve">seznam oprávněných osob, avšak tato změna bude vůči druhé </w:t>
      </w:r>
      <w:r>
        <w:rPr>
          <w:rFonts w:cs="Arial"/>
          <w:b w:val="0"/>
          <w:color w:val="auto"/>
          <w:sz w:val="22"/>
          <w:szCs w:val="22"/>
        </w:rPr>
        <w:t xml:space="preserve">Smluvní </w:t>
      </w:r>
      <w:r w:rsidRPr="00B4360C">
        <w:rPr>
          <w:rFonts w:cs="Arial"/>
          <w:b w:val="0"/>
          <w:color w:val="auto"/>
          <w:sz w:val="22"/>
          <w:szCs w:val="22"/>
        </w:rPr>
        <w:t xml:space="preserve">straně účinná až po doručení oznámení druhé </w:t>
      </w:r>
      <w:r>
        <w:rPr>
          <w:rFonts w:cs="Arial"/>
          <w:b w:val="0"/>
          <w:color w:val="auto"/>
          <w:sz w:val="22"/>
          <w:szCs w:val="22"/>
        </w:rPr>
        <w:t xml:space="preserve">Smluvní </w:t>
      </w:r>
      <w:r w:rsidRPr="00B4360C">
        <w:rPr>
          <w:rFonts w:cs="Arial"/>
          <w:b w:val="0"/>
          <w:color w:val="auto"/>
          <w:sz w:val="22"/>
          <w:szCs w:val="22"/>
        </w:rPr>
        <w:t>stran</w:t>
      </w:r>
      <w:r>
        <w:rPr>
          <w:rFonts w:cs="Arial"/>
          <w:b w:val="0"/>
          <w:color w:val="auto"/>
          <w:sz w:val="22"/>
          <w:szCs w:val="22"/>
        </w:rPr>
        <w:t>ě.</w:t>
      </w:r>
    </w:p>
    <w:p w14:paraId="11487B55" w14:textId="47FC3326" w:rsidR="00F76C81" w:rsidRPr="00B6724F" w:rsidRDefault="00F76C81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B6724F">
        <w:rPr>
          <w:rFonts w:cs="Arial"/>
          <w:b w:val="0"/>
          <w:color w:val="auto"/>
          <w:sz w:val="22"/>
          <w:szCs w:val="22"/>
        </w:rPr>
        <w:t xml:space="preserve">Všechna oznámení mezi Smluvními stranami, která se vztahují k této Smlouvě nebo která mají </w:t>
      </w:r>
      <w:r w:rsidRPr="00B6724F">
        <w:rPr>
          <w:rFonts w:cs="Arial"/>
          <w:b w:val="0"/>
          <w:color w:val="auto"/>
          <w:sz w:val="22"/>
          <w:szCs w:val="22"/>
        </w:rPr>
        <w:lastRenderedPageBreak/>
        <w:t>být učiněna na základě této Smlouvy, musí být učiněna písemně, a druhé Smluvní straně řádně doručena</w:t>
      </w:r>
      <w:r w:rsidR="00B6724F" w:rsidRPr="00116FA4">
        <w:rPr>
          <w:rFonts w:cs="Arial"/>
          <w:b w:val="0"/>
          <w:color w:val="auto"/>
          <w:sz w:val="22"/>
          <w:szCs w:val="22"/>
        </w:rPr>
        <w:t xml:space="preserve"> do jejího sídla nebo prostřednictvím datové schránky</w:t>
      </w:r>
      <w:r w:rsidRPr="00B6724F">
        <w:rPr>
          <w:rFonts w:cs="Arial"/>
          <w:b w:val="0"/>
          <w:color w:val="auto"/>
          <w:sz w:val="22"/>
          <w:szCs w:val="22"/>
        </w:rPr>
        <w:t>.</w:t>
      </w:r>
    </w:p>
    <w:p w14:paraId="24B01BD6" w14:textId="66FECE29" w:rsidR="00CD6D53" w:rsidRPr="00B4360C" w:rsidRDefault="007D2ED8" w:rsidP="00701D89">
      <w:pPr>
        <w:pStyle w:val="Nadpis3"/>
        <w:keepNext w:val="0"/>
        <w:keepLines w:val="0"/>
        <w:widowControl w:val="0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aps/>
          <w:color w:val="auto"/>
          <w:sz w:val="22"/>
          <w:szCs w:val="22"/>
        </w:rPr>
      </w:pPr>
      <w:bookmarkStart w:id="29" w:name="_Ref380559910"/>
      <w:bookmarkStart w:id="30" w:name="_Toc298149491"/>
      <w:bookmarkStart w:id="31" w:name="_Toc298149589"/>
      <w:bookmarkStart w:id="32" w:name="_Toc301428817"/>
      <w:bookmarkStart w:id="33" w:name="_Toc301428947"/>
      <w:bookmarkStart w:id="34" w:name="_Toc301428974"/>
      <w:r w:rsidRPr="00B4360C">
        <w:rPr>
          <w:rFonts w:cs="Arial"/>
          <w:caps/>
          <w:color w:val="auto"/>
          <w:sz w:val="22"/>
          <w:szCs w:val="22"/>
        </w:rPr>
        <w:t>Ochrana důvěrných informací</w:t>
      </w:r>
      <w:bookmarkEnd w:id="29"/>
      <w:bookmarkEnd w:id="30"/>
      <w:bookmarkEnd w:id="31"/>
      <w:bookmarkEnd w:id="32"/>
      <w:bookmarkEnd w:id="33"/>
      <w:bookmarkEnd w:id="34"/>
      <w:r w:rsidRPr="00B4360C">
        <w:rPr>
          <w:rFonts w:cs="Arial"/>
          <w:caps/>
          <w:color w:val="auto"/>
          <w:sz w:val="22"/>
          <w:szCs w:val="22"/>
        </w:rPr>
        <w:t xml:space="preserve"> </w:t>
      </w:r>
    </w:p>
    <w:p w14:paraId="13289DD0" w14:textId="77777777" w:rsidR="00610F0F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67"/>
        <w:jc w:val="both"/>
        <w:rPr>
          <w:rFonts w:cs="Arial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 xml:space="preserve">Poskytovatel se zavazuje nevyužít důvěrné informace Objednatele získané v souvislosti s touto Smlouvou jinak než </w:t>
      </w:r>
      <w:r w:rsidR="00EE4D48">
        <w:rPr>
          <w:rFonts w:cs="Arial"/>
          <w:b w:val="0"/>
          <w:color w:val="auto"/>
          <w:sz w:val="22"/>
          <w:szCs w:val="22"/>
        </w:rPr>
        <w:t xml:space="preserve">v nezbytných případech </w:t>
      </w:r>
      <w:r w:rsidRPr="00B4360C">
        <w:rPr>
          <w:rFonts w:cs="Arial"/>
          <w:b w:val="0"/>
          <w:color w:val="auto"/>
          <w:sz w:val="22"/>
          <w:szCs w:val="22"/>
        </w:rPr>
        <w:t xml:space="preserve">pro účely </w:t>
      </w:r>
      <w:r w:rsidR="00EE4D48">
        <w:rPr>
          <w:rFonts w:cs="Arial"/>
          <w:b w:val="0"/>
          <w:color w:val="auto"/>
          <w:sz w:val="22"/>
          <w:szCs w:val="22"/>
        </w:rPr>
        <w:t xml:space="preserve">plnění povinností Poskytovatele dle </w:t>
      </w:r>
      <w:r w:rsidRPr="00B4360C">
        <w:rPr>
          <w:rFonts w:cs="Arial"/>
          <w:b w:val="0"/>
          <w:color w:val="auto"/>
          <w:sz w:val="22"/>
          <w:szCs w:val="22"/>
        </w:rPr>
        <w:t>této Smlouvy, v neprospěch Objednatele či k poškození jeho dobrého jména nebo pověsti</w:t>
      </w:r>
      <w:r w:rsidR="00EE4D48">
        <w:rPr>
          <w:rFonts w:cs="Arial"/>
          <w:b w:val="0"/>
          <w:color w:val="auto"/>
          <w:sz w:val="22"/>
          <w:szCs w:val="22"/>
        </w:rPr>
        <w:t>.</w:t>
      </w:r>
    </w:p>
    <w:p w14:paraId="183AE977" w14:textId="77777777" w:rsidR="004E1317" w:rsidRPr="00B4360C" w:rsidRDefault="00610F0F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 xml:space="preserve">Poskytovatel je dále povinen zachovat mlčenlivost o </w:t>
      </w:r>
      <w:r w:rsidR="000B477B">
        <w:rPr>
          <w:rFonts w:cs="Arial"/>
          <w:b w:val="0"/>
          <w:color w:val="auto"/>
          <w:sz w:val="22"/>
          <w:szCs w:val="22"/>
        </w:rPr>
        <w:t xml:space="preserve">všech </w:t>
      </w:r>
      <w:r w:rsidRPr="00B4360C">
        <w:rPr>
          <w:rFonts w:cs="Arial"/>
          <w:b w:val="0"/>
          <w:color w:val="auto"/>
          <w:sz w:val="22"/>
          <w:szCs w:val="22"/>
        </w:rPr>
        <w:t xml:space="preserve">skutečnostech a informacích získaných při manipulaci s daty Objednatele, </w:t>
      </w:r>
      <w:r w:rsidR="000B477B">
        <w:rPr>
          <w:rFonts w:cs="Arial"/>
          <w:b w:val="0"/>
          <w:color w:val="auto"/>
          <w:sz w:val="22"/>
          <w:szCs w:val="22"/>
        </w:rPr>
        <w:t>není však oprávněn jakkoli zpracovávat osobní údaje týkající se</w:t>
      </w:r>
      <w:r w:rsidRPr="00B4360C">
        <w:rPr>
          <w:rFonts w:cs="Arial"/>
          <w:b w:val="0"/>
          <w:color w:val="auto"/>
          <w:sz w:val="22"/>
          <w:szCs w:val="22"/>
        </w:rPr>
        <w:t xml:space="preserve"> pacientů </w:t>
      </w:r>
      <w:r w:rsidR="000B477B">
        <w:rPr>
          <w:rFonts w:cs="Arial"/>
          <w:b w:val="0"/>
          <w:color w:val="auto"/>
          <w:sz w:val="22"/>
          <w:szCs w:val="22"/>
        </w:rPr>
        <w:t>či jiných osob, jejichž osobní údaje Objednatel zpracovává, ledaže příslušný právní předpis v jednotlivém případě stanoví jinak</w:t>
      </w:r>
      <w:r w:rsidRPr="00B4360C">
        <w:rPr>
          <w:rFonts w:cs="Arial"/>
          <w:b w:val="0"/>
          <w:color w:val="auto"/>
          <w:sz w:val="22"/>
          <w:szCs w:val="22"/>
        </w:rPr>
        <w:t xml:space="preserve">.  </w:t>
      </w:r>
    </w:p>
    <w:p w14:paraId="271B36D9" w14:textId="77777777" w:rsidR="004E1317" w:rsidRDefault="004E1317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 xml:space="preserve">Smluvní strany se zavazují v plném rozsahu zachovávat povinnost mlčenlivosti a povinnost chránit </w:t>
      </w:r>
      <w:r w:rsidR="00845BB7">
        <w:rPr>
          <w:rFonts w:cs="Arial"/>
          <w:b w:val="0"/>
          <w:color w:val="auto"/>
          <w:sz w:val="22"/>
          <w:szCs w:val="22"/>
        </w:rPr>
        <w:t>d</w:t>
      </w:r>
      <w:r w:rsidRPr="00B4360C">
        <w:rPr>
          <w:rFonts w:cs="Arial"/>
          <w:b w:val="0"/>
          <w:color w:val="auto"/>
          <w:sz w:val="22"/>
          <w:szCs w:val="22"/>
        </w:rPr>
        <w:t xml:space="preserve">ůvěrné informace vyplývající z této Smlouvy a též z příslušných právních předpisů, zejména povinnosti vyplývající ze zákona </w:t>
      </w:r>
      <w:r w:rsidR="00845BB7">
        <w:rPr>
          <w:rFonts w:cs="Arial"/>
          <w:b w:val="0"/>
          <w:color w:val="auto"/>
          <w:sz w:val="22"/>
          <w:szCs w:val="22"/>
        </w:rPr>
        <w:t xml:space="preserve">č. </w:t>
      </w:r>
      <w:r w:rsidRPr="00B4360C">
        <w:rPr>
          <w:rFonts w:cs="Arial"/>
          <w:b w:val="0"/>
          <w:color w:val="auto"/>
          <w:sz w:val="22"/>
          <w:szCs w:val="22"/>
        </w:rPr>
        <w:t>110/2019 Sb.</w:t>
      </w:r>
      <w:r w:rsidR="00845BB7">
        <w:rPr>
          <w:rFonts w:cs="Arial"/>
          <w:b w:val="0"/>
          <w:color w:val="auto"/>
          <w:sz w:val="22"/>
          <w:szCs w:val="22"/>
        </w:rPr>
        <w:t>,</w:t>
      </w:r>
      <w:r w:rsidRPr="00B4360C">
        <w:rPr>
          <w:rFonts w:cs="Arial"/>
          <w:b w:val="0"/>
          <w:color w:val="auto"/>
          <w:sz w:val="22"/>
          <w:szCs w:val="22"/>
        </w:rPr>
        <w:t xml:space="preserve"> o zpracování osobních údajů, ve znění pozdějších předpisů</w:t>
      </w:r>
      <w:r w:rsidR="00845BB7">
        <w:rPr>
          <w:rFonts w:cs="Arial"/>
          <w:b w:val="0"/>
          <w:color w:val="auto"/>
          <w:sz w:val="22"/>
          <w:szCs w:val="22"/>
        </w:rPr>
        <w:t xml:space="preserve">, </w:t>
      </w:r>
      <w:r w:rsidR="00CF5073" w:rsidRPr="00CF5073">
        <w:rPr>
          <w:rFonts w:cs="Arial"/>
          <w:b w:val="0"/>
          <w:color w:val="auto"/>
          <w:sz w:val="22"/>
          <w:szCs w:val="22"/>
        </w:rPr>
        <w:t>nařízení Evropského parlamentu a Rady (EU) č. 2016/679 ze dne 27. dubna 2016 o ochraně </w:t>
      </w:r>
      <w:hyperlink r:id="rId13" w:tooltip="Fyzická osoba" w:history="1">
        <w:r w:rsidR="00CF5073" w:rsidRPr="00CF5073">
          <w:rPr>
            <w:b w:val="0"/>
            <w:color w:val="auto"/>
            <w:sz w:val="22"/>
            <w:szCs w:val="22"/>
          </w:rPr>
          <w:t>fyzických osob</w:t>
        </w:r>
      </w:hyperlink>
      <w:r w:rsidR="00CF5073" w:rsidRPr="00CF5073">
        <w:rPr>
          <w:rFonts w:cs="Arial"/>
          <w:b w:val="0"/>
          <w:color w:val="auto"/>
          <w:sz w:val="22"/>
          <w:szCs w:val="22"/>
        </w:rPr>
        <w:t> v souvislosti se zpracováním </w:t>
      </w:r>
      <w:hyperlink r:id="rId14" w:tooltip="Osobní údaj" w:history="1">
        <w:r w:rsidR="00CF5073" w:rsidRPr="00CF5073">
          <w:rPr>
            <w:b w:val="0"/>
            <w:color w:val="auto"/>
            <w:sz w:val="22"/>
            <w:szCs w:val="22"/>
          </w:rPr>
          <w:t>osobních údajů</w:t>
        </w:r>
      </w:hyperlink>
      <w:r w:rsidR="00CF5073" w:rsidRPr="00CF5073">
        <w:rPr>
          <w:rFonts w:cs="Arial"/>
          <w:b w:val="0"/>
          <w:color w:val="auto"/>
          <w:sz w:val="22"/>
          <w:szCs w:val="22"/>
        </w:rPr>
        <w:t> a o volném pohybu těchto údajů a o zrušení směrnice 95/46/ES (obecné nařízení o ochraně osobních údajů)</w:t>
      </w:r>
      <w:r w:rsidRPr="00B4360C">
        <w:rPr>
          <w:rFonts w:cs="Arial"/>
          <w:b w:val="0"/>
          <w:color w:val="auto"/>
          <w:sz w:val="22"/>
          <w:szCs w:val="22"/>
        </w:rPr>
        <w:t>. Smluvní strany se v této souvislosti zavazují poučit veškeré osoby, které se na jejich straně budou podílet na plnění této Smlouvy, o výše uvedených povinnostech mlčenlivosti a ochrany důvěrných informací a dále se zavazují vhodným způsobem zajistit dodržování těchto povinností všemi osobami podílejícími se na plnění této Smlouvy.</w:t>
      </w:r>
    </w:p>
    <w:p w14:paraId="5A13FAA6" w14:textId="6FEE50C5" w:rsidR="003E4725" w:rsidRPr="002415AD" w:rsidRDefault="00CC56D6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>
        <w:rPr>
          <w:rFonts w:cs="Arial"/>
          <w:b w:val="0"/>
          <w:color w:val="auto"/>
          <w:sz w:val="22"/>
          <w:szCs w:val="22"/>
        </w:rPr>
        <w:t>Poskytovatel</w:t>
      </w:r>
      <w:r w:rsidRPr="00CC56D6">
        <w:rPr>
          <w:rFonts w:cs="Arial"/>
          <w:b w:val="0"/>
          <w:color w:val="auto"/>
          <w:sz w:val="22"/>
          <w:szCs w:val="22"/>
        </w:rPr>
        <w:t xml:space="preserve"> uděluje </w:t>
      </w:r>
      <w:r>
        <w:rPr>
          <w:rFonts w:cs="Arial"/>
          <w:b w:val="0"/>
          <w:color w:val="auto"/>
          <w:sz w:val="22"/>
          <w:szCs w:val="22"/>
        </w:rPr>
        <w:t>O</w:t>
      </w:r>
      <w:r w:rsidRPr="00CC56D6">
        <w:rPr>
          <w:rFonts w:cs="Arial"/>
          <w:b w:val="0"/>
          <w:color w:val="auto"/>
          <w:sz w:val="22"/>
          <w:szCs w:val="22"/>
        </w:rPr>
        <w:t>bjednateli svůj výslovný souhlas se zveřejněním podmínek této smlouvy v rozsahu a za podmínek vyplývajících z příslušných právních předpisů (zejména zákona č. 106/1999 Sb., o svobodném přístupu k informacím, v platném znění).</w:t>
      </w:r>
    </w:p>
    <w:p w14:paraId="0FF7C0E0" w14:textId="320A4792" w:rsidR="00867FFB" w:rsidRPr="00700FA9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 xml:space="preserve">Povinnosti uvedené v </w:t>
      </w:r>
      <w:r w:rsidRPr="00C52C8B">
        <w:rPr>
          <w:rFonts w:cs="Arial"/>
          <w:b w:val="0"/>
          <w:color w:val="auto"/>
          <w:sz w:val="22"/>
          <w:szCs w:val="22"/>
        </w:rPr>
        <w:t xml:space="preserve">tomto </w:t>
      </w:r>
      <w:r w:rsidR="00B1478F">
        <w:rPr>
          <w:rFonts w:cs="Arial"/>
          <w:b w:val="0"/>
          <w:color w:val="auto"/>
          <w:sz w:val="22"/>
          <w:szCs w:val="22"/>
        </w:rPr>
        <w:t>článku</w:t>
      </w:r>
      <w:r w:rsidRPr="00B4360C">
        <w:rPr>
          <w:rFonts w:cs="Arial"/>
          <w:b w:val="0"/>
          <w:color w:val="auto"/>
          <w:sz w:val="22"/>
          <w:szCs w:val="22"/>
        </w:rPr>
        <w:t xml:space="preserve"> platí i po ukončení platnosti této Smlouvy.</w:t>
      </w:r>
    </w:p>
    <w:p w14:paraId="2EAF157C" w14:textId="77777777" w:rsidR="00CD6D53" w:rsidRPr="00B4360C" w:rsidRDefault="007D2ED8" w:rsidP="00701D89">
      <w:pPr>
        <w:pStyle w:val="Nadpis3"/>
        <w:keepNext w:val="0"/>
        <w:keepLines w:val="0"/>
        <w:widowControl w:val="0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aps/>
          <w:color w:val="auto"/>
          <w:sz w:val="22"/>
          <w:szCs w:val="22"/>
        </w:rPr>
      </w:pPr>
      <w:bookmarkStart w:id="35" w:name="_Toc298149493"/>
      <w:bookmarkStart w:id="36" w:name="_Toc298149591"/>
      <w:bookmarkStart w:id="37" w:name="_Toc301428819"/>
      <w:bookmarkStart w:id="38" w:name="_Toc301428949"/>
      <w:bookmarkStart w:id="39" w:name="_Toc301428976"/>
      <w:r w:rsidRPr="00B4360C">
        <w:rPr>
          <w:rFonts w:cs="Arial"/>
          <w:caps/>
          <w:color w:val="auto"/>
          <w:sz w:val="22"/>
          <w:szCs w:val="22"/>
        </w:rPr>
        <w:t xml:space="preserve">Náhrada škody </w:t>
      </w:r>
      <w:bookmarkEnd w:id="35"/>
      <w:bookmarkEnd w:id="36"/>
      <w:bookmarkEnd w:id="37"/>
      <w:bookmarkEnd w:id="38"/>
      <w:bookmarkEnd w:id="39"/>
      <w:r w:rsidRPr="00B4360C">
        <w:rPr>
          <w:rFonts w:cs="Arial"/>
          <w:caps/>
          <w:color w:val="auto"/>
          <w:sz w:val="22"/>
          <w:szCs w:val="22"/>
        </w:rPr>
        <w:t>a sankce</w:t>
      </w:r>
    </w:p>
    <w:p w14:paraId="0DD81429" w14:textId="747A4979" w:rsidR="004E1317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 xml:space="preserve">Žádná ze Smluvních stran není odpovědná za prodlení se splněním svých závazků </w:t>
      </w:r>
      <w:r w:rsidR="00CF5073">
        <w:rPr>
          <w:rFonts w:cs="Arial"/>
          <w:b w:val="0"/>
          <w:color w:val="auto"/>
          <w:sz w:val="22"/>
          <w:szCs w:val="22"/>
        </w:rPr>
        <w:t xml:space="preserve">ze Smlouvy </w:t>
      </w:r>
      <w:r w:rsidRPr="00B4360C">
        <w:rPr>
          <w:rFonts w:cs="Arial"/>
          <w:b w:val="0"/>
          <w:color w:val="auto"/>
          <w:sz w:val="22"/>
          <w:szCs w:val="22"/>
        </w:rPr>
        <w:t xml:space="preserve">způsobené mimořádnou nepředvídatelnou a nepřekonatelnou překážkou dočasně nebo trvale zabraňující splnění povinností </w:t>
      </w:r>
      <w:r w:rsidR="00CF5073">
        <w:rPr>
          <w:rFonts w:cs="Arial"/>
          <w:b w:val="0"/>
          <w:color w:val="auto"/>
          <w:sz w:val="22"/>
          <w:szCs w:val="22"/>
        </w:rPr>
        <w:t>ve smyslu</w:t>
      </w:r>
      <w:r w:rsidRPr="00B4360C">
        <w:rPr>
          <w:rFonts w:cs="Arial"/>
          <w:b w:val="0"/>
          <w:color w:val="auto"/>
          <w:sz w:val="22"/>
          <w:szCs w:val="22"/>
        </w:rPr>
        <w:t xml:space="preserve"> ustanovení </w:t>
      </w:r>
      <w:r w:rsidR="00492168">
        <w:rPr>
          <w:rFonts w:cs="Arial"/>
          <w:b w:val="0"/>
          <w:color w:val="auto"/>
          <w:sz w:val="22"/>
          <w:szCs w:val="22"/>
        </w:rPr>
        <w:t xml:space="preserve">§ </w:t>
      </w:r>
      <w:r w:rsidRPr="00B4360C">
        <w:rPr>
          <w:rFonts w:cs="Arial"/>
          <w:b w:val="0"/>
          <w:color w:val="auto"/>
          <w:sz w:val="22"/>
          <w:szCs w:val="22"/>
        </w:rPr>
        <w:t>2913 odst. 2 občanského zákoníku. Účinky vylučující odpovědnost jsou omezeny pouze na dobu, dokud trvá překážka, s níž jsou tyto účinky spojeny.</w:t>
      </w:r>
      <w:r w:rsidR="004E1317" w:rsidRPr="00B4360C">
        <w:rPr>
          <w:rFonts w:cs="Arial"/>
          <w:b w:val="0"/>
          <w:color w:val="auto"/>
          <w:sz w:val="22"/>
          <w:szCs w:val="22"/>
        </w:rPr>
        <w:t xml:space="preserve"> </w:t>
      </w:r>
    </w:p>
    <w:p w14:paraId="0F3E30E0" w14:textId="77777777" w:rsidR="007D2ED8" w:rsidRPr="00CC56D6" w:rsidRDefault="007D2ED8" w:rsidP="002415AD">
      <w:pPr>
        <w:pStyle w:val="Odstavecseseznamem"/>
        <w:widowControl w:val="0"/>
        <w:numPr>
          <w:ilvl w:val="1"/>
          <w:numId w:val="21"/>
        </w:numPr>
        <w:spacing w:after="120"/>
        <w:ind w:left="567" w:hanging="573"/>
        <w:rPr>
          <w:rFonts w:cs="Arial"/>
          <w:sz w:val="22"/>
        </w:rPr>
      </w:pPr>
      <w:r w:rsidRPr="00CC56D6">
        <w:rPr>
          <w:rFonts w:cs="Arial"/>
          <w:sz w:val="22"/>
        </w:rPr>
        <w:t xml:space="preserve">Smluvní strany se zavazují upozornit druhou </w:t>
      </w:r>
      <w:r w:rsidR="006C752A" w:rsidRPr="00CC56D6">
        <w:rPr>
          <w:rFonts w:cs="Arial"/>
          <w:sz w:val="22"/>
        </w:rPr>
        <w:t xml:space="preserve">Smluvní </w:t>
      </w:r>
      <w:r w:rsidRPr="00CC56D6">
        <w:rPr>
          <w:rFonts w:cs="Arial"/>
          <w:sz w:val="22"/>
        </w:rPr>
        <w:t xml:space="preserve">stranu bez zbytečného odkladu na vznik okolností vylučujících odpovědnost, které brání nebo mohou bránit řádnému plnění </w:t>
      </w:r>
      <w:r w:rsidR="00403092" w:rsidRPr="00CC56D6">
        <w:rPr>
          <w:rFonts w:cs="Arial"/>
          <w:sz w:val="22"/>
        </w:rPr>
        <w:t>S</w:t>
      </w:r>
      <w:r w:rsidRPr="00CC56D6">
        <w:rPr>
          <w:rFonts w:cs="Arial"/>
          <w:sz w:val="22"/>
        </w:rPr>
        <w:t>mluvní strany dle této Smlouvy.</w:t>
      </w:r>
    </w:p>
    <w:p w14:paraId="5FE5BE97" w14:textId="1B1A0CEE" w:rsidR="007D2ED8" w:rsidRPr="00CC56D6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CC56D6">
        <w:rPr>
          <w:rFonts w:cs="Arial"/>
          <w:b w:val="0"/>
          <w:color w:val="auto"/>
          <w:sz w:val="22"/>
          <w:szCs w:val="22"/>
        </w:rPr>
        <w:t xml:space="preserve">V případě, že Objednateli nebude umožněn přístup k aplikaci po dobu delší než 72 hodin z důvodů ležících na straně Poskytovatele, je Objednatel oprávněn požadovat po </w:t>
      </w:r>
      <w:r w:rsidR="00BB5569" w:rsidRPr="00CC56D6">
        <w:rPr>
          <w:rFonts w:cs="Arial"/>
          <w:b w:val="0"/>
          <w:color w:val="auto"/>
          <w:sz w:val="22"/>
          <w:szCs w:val="22"/>
        </w:rPr>
        <w:t>Poskytovateli</w:t>
      </w:r>
      <w:r w:rsidRPr="00CC56D6">
        <w:rPr>
          <w:rFonts w:cs="Arial"/>
          <w:b w:val="0"/>
          <w:color w:val="auto"/>
          <w:sz w:val="22"/>
          <w:szCs w:val="22"/>
        </w:rPr>
        <w:t xml:space="preserve"> zapla</w:t>
      </w:r>
      <w:r w:rsidR="009E2E7A" w:rsidRPr="00CC56D6">
        <w:rPr>
          <w:rFonts w:cs="Arial"/>
          <w:b w:val="0"/>
          <w:color w:val="auto"/>
          <w:sz w:val="22"/>
          <w:szCs w:val="22"/>
        </w:rPr>
        <w:t>cení</w:t>
      </w:r>
      <w:r w:rsidRPr="00CC56D6">
        <w:rPr>
          <w:rFonts w:cs="Arial"/>
          <w:b w:val="0"/>
          <w:color w:val="auto"/>
          <w:sz w:val="22"/>
          <w:szCs w:val="22"/>
        </w:rPr>
        <w:t xml:space="preserve"> smluvní pokut</w:t>
      </w:r>
      <w:r w:rsidR="00403092" w:rsidRPr="00CC56D6">
        <w:rPr>
          <w:rFonts w:cs="Arial"/>
          <w:b w:val="0"/>
          <w:color w:val="auto"/>
          <w:sz w:val="22"/>
          <w:szCs w:val="22"/>
        </w:rPr>
        <w:t>u</w:t>
      </w:r>
      <w:r w:rsidRPr="00CC56D6">
        <w:rPr>
          <w:rFonts w:cs="Arial"/>
          <w:b w:val="0"/>
          <w:color w:val="auto"/>
          <w:sz w:val="22"/>
          <w:szCs w:val="22"/>
        </w:rPr>
        <w:t xml:space="preserve"> ve výši 10</w:t>
      </w:r>
      <w:r w:rsidR="005D5852" w:rsidRPr="00CC56D6">
        <w:rPr>
          <w:rFonts w:cs="Arial"/>
          <w:b w:val="0"/>
          <w:color w:val="auto"/>
          <w:sz w:val="22"/>
          <w:szCs w:val="22"/>
        </w:rPr>
        <w:t xml:space="preserve"> %</w:t>
      </w:r>
      <w:r w:rsidRPr="00CC56D6">
        <w:rPr>
          <w:rFonts w:cs="Arial"/>
          <w:b w:val="0"/>
          <w:color w:val="auto"/>
          <w:sz w:val="22"/>
          <w:szCs w:val="22"/>
        </w:rPr>
        <w:t xml:space="preserve"> z</w:t>
      </w:r>
      <w:r w:rsidR="006C752A" w:rsidRPr="00CC56D6">
        <w:rPr>
          <w:rFonts w:cs="Arial"/>
          <w:b w:val="0"/>
          <w:color w:val="auto"/>
          <w:sz w:val="22"/>
          <w:szCs w:val="22"/>
        </w:rPr>
        <w:t xml:space="preserve"> měsíční</w:t>
      </w:r>
      <w:r w:rsidRPr="00CC56D6">
        <w:rPr>
          <w:rFonts w:cs="Arial"/>
          <w:b w:val="0"/>
          <w:color w:val="auto"/>
          <w:sz w:val="22"/>
          <w:szCs w:val="22"/>
        </w:rPr>
        <w:t> </w:t>
      </w:r>
      <w:r w:rsidR="00492168">
        <w:rPr>
          <w:rFonts w:cs="Arial"/>
          <w:b w:val="0"/>
          <w:color w:val="auto"/>
          <w:sz w:val="22"/>
          <w:szCs w:val="22"/>
        </w:rPr>
        <w:t>c</w:t>
      </w:r>
      <w:r w:rsidR="006C752A" w:rsidRPr="00CC56D6">
        <w:rPr>
          <w:rFonts w:cs="Arial"/>
          <w:b w:val="0"/>
          <w:color w:val="auto"/>
          <w:sz w:val="22"/>
          <w:szCs w:val="22"/>
        </w:rPr>
        <w:t xml:space="preserve">eny </w:t>
      </w:r>
      <w:r w:rsidRPr="00CC56D6">
        <w:rPr>
          <w:rFonts w:cs="Arial"/>
          <w:b w:val="0"/>
          <w:color w:val="auto"/>
          <w:sz w:val="22"/>
          <w:szCs w:val="22"/>
        </w:rPr>
        <w:t>za každý takový případ.</w:t>
      </w:r>
    </w:p>
    <w:p w14:paraId="0BCD900F" w14:textId="77777777" w:rsidR="00CD6D53" w:rsidRPr="005D5852" w:rsidRDefault="007D2ED8" w:rsidP="00701D89">
      <w:pPr>
        <w:pStyle w:val="Nadpis3"/>
        <w:keepNext w:val="0"/>
        <w:keepLines w:val="0"/>
        <w:widowControl w:val="0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olor w:val="auto"/>
          <w:sz w:val="22"/>
          <w:szCs w:val="22"/>
        </w:rPr>
      </w:pPr>
      <w:r w:rsidRPr="00B4360C">
        <w:rPr>
          <w:rFonts w:cs="Arial"/>
          <w:caps/>
          <w:color w:val="auto"/>
          <w:sz w:val="22"/>
          <w:szCs w:val="22"/>
        </w:rPr>
        <w:t xml:space="preserve">Doba trvání a možnost </w:t>
      </w:r>
      <w:r w:rsidRPr="005D5852">
        <w:rPr>
          <w:rFonts w:cs="Arial"/>
          <w:caps/>
          <w:color w:val="auto"/>
          <w:sz w:val="22"/>
          <w:szCs w:val="22"/>
        </w:rPr>
        <w:t>ukončení Smlouvy</w:t>
      </w:r>
    </w:p>
    <w:p w14:paraId="681C43D2" w14:textId="77777777" w:rsidR="007D2ED8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r w:rsidRPr="005D5852">
        <w:rPr>
          <w:rFonts w:cs="Arial"/>
          <w:b w:val="0"/>
          <w:color w:val="auto"/>
          <w:sz w:val="22"/>
          <w:szCs w:val="22"/>
        </w:rPr>
        <w:t xml:space="preserve">Tato </w:t>
      </w:r>
      <w:r w:rsidR="00403092">
        <w:rPr>
          <w:rFonts w:cs="Arial"/>
          <w:b w:val="0"/>
          <w:color w:val="auto"/>
          <w:sz w:val="22"/>
          <w:szCs w:val="22"/>
        </w:rPr>
        <w:t>S</w:t>
      </w:r>
      <w:r w:rsidRPr="005D5852">
        <w:rPr>
          <w:rFonts w:cs="Arial"/>
          <w:b w:val="0"/>
          <w:color w:val="auto"/>
          <w:sz w:val="22"/>
          <w:szCs w:val="22"/>
        </w:rPr>
        <w:t>mlouva se uzavírá na dobu neurčitou.</w:t>
      </w:r>
      <w:r w:rsidRPr="00B4360C">
        <w:rPr>
          <w:rFonts w:cs="Arial"/>
          <w:b w:val="0"/>
          <w:color w:val="auto"/>
          <w:sz w:val="22"/>
          <w:szCs w:val="22"/>
        </w:rPr>
        <w:t xml:space="preserve"> Tuto Smlouvu je možné ukončit následujícím způsobem: </w:t>
      </w:r>
    </w:p>
    <w:p w14:paraId="1F62CE38" w14:textId="77777777" w:rsidR="007D2ED8" w:rsidRPr="00B4360C" w:rsidRDefault="007D2ED8" w:rsidP="00701D89">
      <w:pPr>
        <w:pStyle w:val="Odstavecseseznamem"/>
        <w:widowControl w:val="0"/>
        <w:numPr>
          <w:ilvl w:val="0"/>
          <w:numId w:val="24"/>
        </w:numPr>
        <w:rPr>
          <w:rFonts w:cs="Arial"/>
          <w:sz w:val="22"/>
        </w:rPr>
      </w:pPr>
      <w:r w:rsidRPr="00B4360C">
        <w:rPr>
          <w:rFonts w:cs="Arial"/>
          <w:sz w:val="22"/>
        </w:rPr>
        <w:t>Písemnou dohodou obou Smluvních stran, jejímž předmětem je i vypořádání vzájemných závazků a pohledávek; nebo</w:t>
      </w:r>
    </w:p>
    <w:p w14:paraId="2C8E08A5" w14:textId="77777777" w:rsidR="007D2ED8" w:rsidRPr="00B4360C" w:rsidRDefault="007D2ED8" w:rsidP="00701D89">
      <w:pPr>
        <w:pStyle w:val="Odstavecseseznamem"/>
        <w:widowControl w:val="0"/>
        <w:numPr>
          <w:ilvl w:val="0"/>
          <w:numId w:val="24"/>
        </w:numPr>
        <w:rPr>
          <w:rFonts w:cs="Arial"/>
          <w:sz w:val="22"/>
        </w:rPr>
      </w:pPr>
      <w:r w:rsidRPr="00B4360C">
        <w:rPr>
          <w:rFonts w:cs="Arial"/>
          <w:sz w:val="22"/>
        </w:rPr>
        <w:t xml:space="preserve">Písemnou výpovědí učiněnou kteroukoliv ze </w:t>
      </w:r>
      <w:r w:rsidR="00403092">
        <w:rPr>
          <w:rFonts w:cs="Arial"/>
          <w:sz w:val="22"/>
        </w:rPr>
        <w:t>S</w:t>
      </w:r>
      <w:r w:rsidRPr="00B4360C">
        <w:rPr>
          <w:rFonts w:cs="Arial"/>
          <w:sz w:val="22"/>
        </w:rPr>
        <w:t xml:space="preserve">mluvních stran bez udání důvodů s výpovědní dobou </w:t>
      </w:r>
      <w:r w:rsidR="006C752A" w:rsidRPr="00B4360C">
        <w:rPr>
          <w:rFonts w:cs="Arial"/>
          <w:sz w:val="22"/>
        </w:rPr>
        <w:t xml:space="preserve">3 </w:t>
      </w:r>
      <w:r w:rsidR="0003586B" w:rsidRPr="00B4360C">
        <w:rPr>
          <w:rFonts w:cs="Arial"/>
          <w:sz w:val="22"/>
        </w:rPr>
        <w:t>měsíc</w:t>
      </w:r>
      <w:r w:rsidR="006C752A" w:rsidRPr="00B4360C">
        <w:rPr>
          <w:rFonts w:cs="Arial"/>
          <w:sz w:val="22"/>
        </w:rPr>
        <w:t>e</w:t>
      </w:r>
      <w:r w:rsidRPr="00B4360C">
        <w:rPr>
          <w:rFonts w:cs="Arial"/>
          <w:sz w:val="22"/>
        </w:rPr>
        <w:t xml:space="preserve">, která začne běžet prvním dnem měsíce následujícího po doručení výpovědi druhé </w:t>
      </w:r>
      <w:r w:rsidR="00403092">
        <w:rPr>
          <w:rFonts w:cs="Arial"/>
          <w:sz w:val="22"/>
        </w:rPr>
        <w:t>S</w:t>
      </w:r>
      <w:r w:rsidRPr="00B4360C">
        <w:rPr>
          <w:rFonts w:cs="Arial"/>
          <w:sz w:val="22"/>
        </w:rPr>
        <w:t>mluvní straně</w:t>
      </w:r>
      <w:r w:rsidR="00020CE9" w:rsidRPr="00B4360C">
        <w:rPr>
          <w:rFonts w:cs="Arial"/>
          <w:sz w:val="22"/>
        </w:rPr>
        <w:t>.</w:t>
      </w:r>
    </w:p>
    <w:p w14:paraId="5FEE74A9" w14:textId="004AFD02" w:rsidR="007D2ED8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r w:rsidRPr="00CC56D6">
        <w:rPr>
          <w:rFonts w:cs="Arial"/>
          <w:b w:val="0"/>
          <w:color w:val="auto"/>
          <w:sz w:val="22"/>
          <w:szCs w:val="22"/>
        </w:rPr>
        <w:lastRenderedPageBreak/>
        <w:t>Objednatel je oprávněn odstoupit od této Smlouvy v případě, že Poskytovatel bude v prodlení s poskytováním Služeb</w:t>
      </w:r>
      <w:r w:rsidR="006C752A" w:rsidRPr="00CC56D6">
        <w:rPr>
          <w:rFonts w:cs="Arial"/>
          <w:b w:val="0"/>
          <w:color w:val="auto"/>
          <w:sz w:val="22"/>
          <w:szCs w:val="22"/>
        </w:rPr>
        <w:t xml:space="preserve"> </w:t>
      </w:r>
      <w:r w:rsidRPr="00CC56D6">
        <w:rPr>
          <w:rFonts w:cs="Arial"/>
          <w:b w:val="0"/>
          <w:color w:val="auto"/>
          <w:sz w:val="22"/>
          <w:szCs w:val="22"/>
        </w:rPr>
        <w:t>po dobu delší než třicet dní a Poskytovatel nezjedná nápravu ani do pěti dní od doručení písemné výzvy Objednatele.</w:t>
      </w:r>
      <w:r w:rsidR="005313BF" w:rsidRPr="00CC56D6">
        <w:rPr>
          <w:rFonts w:cs="Arial"/>
          <w:b w:val="0"/>
          <w:color w:val="auto"/>
          <w:sz w:val="22"/>
          <w:szCs w:val="22"/>
        </w:rPr>
        <w:t xml:space="preserve"> Tímto není dotčeno právo Objednatele odstoupit od Smlouvy v dalších případech v souladu se zákonem stanovenými podmínkami.</w:t>
      </w:r>
    </w:p>
    <w:p w14:paraId="59FE659D" w14:textId="45A0E713" w:rsidR="007D2ED8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 xml:space="preserve">Poskytovatel je oprávněn odstoupit od této Smlouvy v případě, že Objednatel je v prodlení s platbou za poskytování Služeb po dobu delší než čtyřicet dnů po splatnosti příslušného daňového dokladu a nezjedná nápravu ani do </w:t>
      </w:r>
      <w:r w:rsidR="00CC56D6">
        <w:rPr>
          <w:rFonts w:cs="Arial"/>
          <w:b w:val="0"/>
          <w:color w:val="auto"/>
          <w:sz w:val="22"/>
          <w:szCs w:val="22"/>
        </w:rPr>
        <w:t>patnácti</w:t>
      </w:r>
      <w:r w:rsidR="00CC56D6" w:rsidRPr="00B4360C">
        <w:rPr>
          <w:rFonts w:cs="Arial"/>
          <w:b w:val="0"/>
          <w:color w:val="auto"/>
          <w:sz w:val="22"/>
          <w:szCs w:val="22"/>
        </w:rPr>
        <w:t xml:space="preserve"> </w:t>
      </w:r>
      <w:r w:rsidR="005313BF">
        <w:rPr>
          <w:rFonts w:cs="Arial"/>
          <w:b w:val="0"/>
          <w:color w:val="auto"/>
          <w:sz w:val="22"/>
          <w:szCs w:val="22"/>
        </w:rPr>
        <w:t xml:space="preserve">pracovních </w:t>
      </w:r>
      <w:r w:rsidRPr="00B4360C">
        <w:rPr>
          <w:rFonts w:cs="Arial"/>
          <w:b w:val="0"/>
          <w:color w:val="auto"/>
          <w:sz w:val="22"/>
          <w:szCs w:val="22"/>
        </w:rPr>
        <w:t>dnů od doručení písemné výzvy Poskytovatele k nápravě.</w:t>
      </w:r>
    </w:p>
    <w:p w14:paraId="3310233F" w14:textId="77777777" w:rsidR="007D2ED8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>Ukončením této Smlouvy nejsou dotčena ustanovení týkající se vzájemného vyrovnání a ochrany důvěrných informací a ustanovení týkající se takových práv a povinností, z jejichž povahy vyplývá, že mají trvat i po skončení účinnosti této</w:t>
      </w:r>
      <w:r w:rsidR="00B4360C">
        <w:rPr>
          <w:rFonts w:cs="Arial"/>
          <w:b w:val="0"/>
          <w:color w:val="auto"/>
          <w:sz w:val="22"/>
          <w:szCs w:val="22"/>
        </w:rPr>
        <w:t xml:space="preserve"> </w:t>
      </w:r>
      <w:r w:rsidRPr="00B4360C">
        <w:rPr>
          <w:rFonts w:cs="Arial"/>
          <w:b w:val="0"/>
          <w:color w:val="auto"/>
          <w:sz w:val="22"/>
          <w:szCs w:val="22"/>
        </w:rPr>
        <w:t>Smlouvy.</w:t>
      </w:r>
    </w:p>
    <w:p w14:paraId="0D24E8EE" w14:textId="77777777" w:rsidR="007D2ED8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 xml:space="preserve">V případě ukončení této Smlouvy má Poskytovatel nárok na úhradu Služeb řádně </w:t>
      </w:r>
      <w:r w:rsidR="005313BF">
        <w:rPr>
          <w:rFonts w:cs="Arial"/>
          <w:b w:val="0"/>
          <w:color w:val="auto"/>
          <w:sz w:val="22"/>
          <w:szCs w:val="22"/>
        </w:rPr>
        <w:t xml:space="preserve">a včas </w:t>
      </w:r>
      <w:r w:rsidRPr="00B4360C">
        <w:rPr>
          <w:rFonts w:cs="Arial"/>
          <w:b w:val="0"/>
          <w:color w:val="auto"/>
          <w:sz w:val="22"/>
          <w:szCs w:val="22"/>
        </w:rPr>
        <w:t>provedených v souladu s touto Smlouvu ke dni ukončení této Smlouvy.</w:t>
      </w:r>
    </w:p>
    <w:p w14:paraId="5C08990C" w14:textId="77777777" w:rsidR="00CD6D53" w:rsidRPr="00B4360C" w:rsidRDefault="007D2ED8" w:rsidP="00701D89">
      <w:pPr>
        <w:pStyle w:val="Nadpis3"/>
        <w:keepNext w:val="0"/>
        <w:keepLines w:val="0"/>
        <w:widowControl w:val="0"/>
        <w:numPr>
          <w:ilvl w:val="0"/>
          <w:numId w:val="21"/>
        </w:numPr>
        <w:spacing w:before="240" w:after="120"/>
        <w:ind w:left="567" w:hanging="567"/>
        <w:jc w:val="both"/>
        <w:rPr>
          <w:rFonts w:cs="Arial"/>
          <w:caps/>
          <w:color w:val="auto"/>
          <w:sz w:val="22"/>
          <w:szCs w:val="22"/>
        </w:rPr>
      </w:pPr>
      <w:bookmarkStart w:id="40" w:name="_Toc298149494"/>
      <w:bookmarkStart w:id="41" w:name="_Toc298149592"/>
      <w:bookmarkStart w:id="42" w:name="_Toc301428820"/>
      <w:bookmarkStart w:id="43" w:name="_Toc301428950"/>
      <w:bookmarkStart w:id="44" w:name="_Toc301428977"/>
      <w:r w:rsidRPr="00B4360C">
        <w:rPr>
          <w:rFonts w:cs="Arial"/>
          <w:caps/>
          <w:color w:val="auto"/>
          <w:sz w:val="22"/>
          <w:szCs w:val="22"/>
        </w:rPr>
        <w:t>Závěrečná ustanovení</w:t>
      </w:r>
      <w:bookmarkEnd w:id="40"/>
      <w:bookmarkEnd w:id="41"/>
      <w:bookmarkEnd w:id="42"/>
      <w:bookmarkEnd w:id="43"/>
      <w:bookmarkEnd w:id="44"/>
    </w:p>
    <w:p w14:paraId="50E4501A" w14:textId="533D6F6F" w:rsidR="003E4725" w:rsidRDefault="00EC6224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EC6224">
        <w:rPr>
          <w:rFonts w:cs="Arial"/>
          <w:b w:val="0"/>
          <w:color w:val="auto"/>
          <w:sz w:val="22"/>
          <w:szCs w:val="22"/>
        </w:rPr>
        <w:t>Tato smlouva nabývá platnosti i účinnosti okamžikem jejího podpisu poslední smluvní stranou, nestanoví-li právní předpisy, zejména zákon o registru smluv, den pozdější.</w:t>
      </w:r>
      <w:r w:rsidR="003E4725">
        <w:rPr>
          <w:rFonts w:cs="Arial"/>
          <w:b w:val="0"/>
          <w:color w:val="auto"/>
          <w:sz w:val="22"/>
          <w:szCs w:val="22"/>
        </w:rPr>
        <w:t xml:space="preserve"> </w:t>
      </w:r>
    </w:p>
    <w:p w14:paraId="61E1E11E" w14:textId="3E107B57" w:rsidR="003E4725" w:rsidRPr="00B4360C" w:rsidRDefault="00EC6224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EC6224">
        <w:rPr>
          <w:rFonts w:cs="Arial"/>
          <w:b w:val="0"/>
          <w:color w:val="auto"/>
          <w:sz w:val="22"/>
          <w:szCs w:val="22"/>
        </w:rPr>
        <w:t xml:space="preserve">Tato smlouva bude uveřejněna prostřednictvím registru smluv postupem dle zákona č. 340/2015 Sb., o zvláštních podmínkách účinnosti některých smluv, uveřejňování těchto smluv a o registru smluv (zákon o registru smluv), v platném znění. Smluvní strany se dohodly, že uveřejnění v registru smluv (ISRS) včetně uvedení metadat provede </w:t>
      </w:r>
      <w:r>
        <w:rPr>
          <w:rFonts w:cs="Arial"/>
          <w:b w:val="0"/>
          <w:color w:val="auto"/>
          <w:sz w:val="22"/>
          <w:szCs w:val="22"/>
        </w:rPr>
        <w:t>O</w:t>
      </w:r>
      <w:r w:rsidRPr="00EC6224">
        <w:rPr>
          <w:rFonts w:cs="Arial"/>
          <w:b w:val="0"/>
          <w:color w:val="auto"/>
          <w:sz w:val="22"/>
          <w:szCs w:val="22"/>
        </w:rPr>
        <w:t>bjednatel.</w:t>
      </w:r>
      <w:r w:rsidR="003E4725" w:rsidRPr="00B4360C">
        <w:rPr>
          <w:rFonts w:cs="Arial"/>
          <w:b w:val="0"/>
          <w:color w:val="auto"/>
          <w:sz w:val="22"/>
          <w:szCs w:val="22"/>
        </w:rPr>
        <w:t xml:space="preserve"> </w:t>
      </w:r>
    </w:p>
    <w:p w14:paraId="3186166A" w14:textId="1756FF1B" w:rsidR="007D2ED8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>Vyjma změn oprávněných osob uvedených v </w:t>
      </w:r>
      <w:r w:rsidR="00610F0F" w:rsidRPr="002415AD">
        <w:rPr>
          <w:rFonts w:cs="Arial"/>
          <w:b w:val="0"/>
          <w:color w:val="auto"/>
          <w:sz w:val="22"/>
          <w:szCs w:val="22"/>
        </w:rPr>
        <w:t xml:space="preserve">Příloze </w:t>
      </w:r>
      <w:r w:rsidRPr="002415AD">
        <w:rPr>
          <w:rFonts w:cs="Arial"/>
          <w:b w:val="0"/>
          <w:color w:val="auto"/>
          <w:sz w:val="22"/>
          <w:szCs w:val="22"/>
        </w:rPr>
        <w:t xml:space="preserve">č. </w:t>
      </w:r>
      <w:r w:rsidR="009F54DA">
        <w:rPr>
          <w:rFonts w:cs="Arial"/>
          <w:b w:val="0"/>
          <w:color w:val="auto"/>
          <w:sz w:val="22"/>
          <w:szCs w:val="22"/>
        </w:rPr>
        <w:t>6</w:t>
      </w:r>
      <w:r w:rsidR="00EC6224" w:rsidRPr="00B4360C">
        <w:rPr>
          <w:rFonts w:cs="Arial"/>
          <w:b w:val="0"/>
          <w:color w:val="auto"/>
          <w:sz w:val="22"/>
          <w:szCs w:val="22"/>
        </w:rPr>
        <w:t xml:space="preserve"> </w:t>
      </w:r>
      <w:r w:rsidR="002415AD">
        <w:rPr>
          <w:rFonts w:cs="Arial"/>
          <w:b w:val="0"/>
          <w:color w:val="auto"/>
          <w:sz w:val="22"/>
          <w:szCs w:val="22"/>
        </w:rPr>
        <w:t xml:space="preserve">k </w:t>
      </w:r>
      <w:r w:rsidRPr="00B4360C">
        <w:rPr>
          <w:rFonts w:cs="Arial"/>
          <w:b w:val="0"/>
          <w:color w:val="auto"/>
          <w:sz w:val="22"/>
          <w:szCs w:val="22"/>
        </w:rPr>
        <w:t>této Smlouv</w:t>
      </w:r>
      <w:r w:rsidR="002415AD">
        <w:rPr>
          <w:rFonts w:cs="Arial"/>
          <w:b w:val="0"/>
          <w:color w:val="auto"/>
          <w:sz w:val="22"/>
          <w:szCs w:val="22"/>
        </w:rPr>
        <w:t>ě</w:t>
      </w:r>
      <w:r w:rsidRPr="00B4360C">
        <w:rPr>
          <w:rFonts w:cs="Arial"/>
          <w:b w:val="0"/>
          <w:color w:val="auto"/>
          <w:sz w:val="22"/>
          <w:szCs w:val="22"/>
        </w:rPr>
        <w:t xml:space="preserve"> mohou veškeré změny a doplňky této Smlouvy být provedeny pouze na základě písemného dodatku k této Smlouvě, podepsaného oběma </w:t>
      </w:r>
      <w:r w:rsidR="00610F0F" w:rsidRPr="00B4360C">
        <w:rPr>
          <w:rFonts w:cs="Arial"/>
          <w:b w:val="0"/>
          <w:color w:val="auto"/>
          <w:sz w:val="22"/>
          <w:szCs w:val="22"/>
        </w:rPr>
        <w:t xml:space="preserve">Smluvními </w:t>
      </w:r>
      <w:r w:rsidRPr="00B4360C">
        <w:rPr>
          <w:rFonts w:cs="Arial"/>
          <w:b w:val="0"/>
          <w:color w:val="auto"/>
          <w:sz w:val="22"/>
          <w:szCs w:val="22"/>
        </w:rPr>
        <w:t>stranami.</w:t>
      </w:r>
    </w:p>
    <w:p w14:paraId="7FA4E048" w14:textId="77777777" w:rsidR="00B4360C" w:rsidRPr="00B4360C" w:rsidRDefault="00B4360C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b w:val="0"/>
          <w:color w:val="auto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>Tato Smlouva je podepsaná vlastnoručně, nebo elektronicky. Je-li Smlouva podepsaná vlastnoručně, je vyhotovena v příslušném počtu stejnopisů, kdy každá ze Smluvních stran obdrží po jednom vyhotovení. Je-li Smlouva podepsána elektronicky, je podepsána pomocí elektronického podpisu založeného na kvalifikovaném certifikátu vydaném akreditovaným poskytovatelem certifikačních služeb.</w:t>
      </w:r>
    </w:p>
    <w:p w14:paraId="733D221D" w14:textId="77777777" w:rsidR="007D2ED8" w:rsidRPr="00B4360C" w:rsidRDefault="007D2ED8" w:rsidP="00701D89">
      <w:pPr>
        <w:pStyle w:val="Nadpis3"/>
        <w:keepNext w:val="0"/>
        <w:keepLines w:val="0"/>
        <w:widowControl w:val="0"/>
        <w:numPr>
          <w:ilvl w:val="1"/>
          <w:numId w:val="21"/>
        </w:numPr>
        <w:spacing w:before="120" w:after="120"/>
        <w:ind w:left="567" w:hanging="573"/>
        <w:jc w:val="both"/>
        <w:rPr>
          <w:rFonts w:cs="Arial"/>
          <w:sz w:val="22"/>
          <w:szCs w:val="22"/>
        </w:rPr>
      </w:pPr>
      <w:r w:rsidRPr="00B4360C">
        <w:rPr>
          <w:rFonts w:cs="Arial"/>
          <w:b w:val="0"/>
          <w:color w:val="auto"/>
          <w:sz w:val="22"/>
          <w:szCs w:val="22"/>
        </w:rPr>
        <w:t>Nedílnou součástí Smlouvy jsou následující přílohy:</w:t>
      </w:r>
    </w:p>
    <w:p w14:paraId="2F7CDFF2" w14:textId="6E31B2C0" w:rsidR="00EC6224" w:rsidRDefault="007D2ED8" w:rsidP="00EC6224">
      <w:pPr>
        <w:pStyle w:val="Prohlen"/>
        <w:tabs>
          <w:tab w:val="left" w:pos="567"/>
        </w:tabs>
        <w:spacing w:after="120" w:line="240" w:lineRule="auto"/>
        <w:jc w:val="both"/>
        <w:rPr>
          <w:rFonts w:cs="Arial"/>
          <w:b w:val="0"/>
          <w:bCs w:val="0"/>
          <w:sz w:val="22"/>
          <w:szCs w:val="22"/>
        </w:rPr>
      </w:pPr>
      <w:r w:rsidRPr="00B4360C">
        <w:rPr>
          <w:rFonts w:cs="Arial"/>
          <w:b w:val="0"/>
          <w:bCs w:val="0"/>
          <w:sz w:val="22"/>
          <w:szCs w:val="22"/>
        </w:rPr>
        <w:tab/>
      </w:r>
      <w:r w:rsidR="00EC6224" w:rsidRPr="00B4360C">
        <w:rPr>
          <w:rFonts w:cs="Arial"/>
          <w:b w:val="0"/>
          <w:bCs w:val="0"/>
          <w:sz w:val="22"/>
          <w:szCs w:val="22"/>
        </w:rPr>
        <w:t xml:space="preserve">Příloha č. 1 – Popis a parametry aplikace </w:t>
      </w:r>
    </w:p>
    <w:p w14:paraId="64A82579" w14:textId="77777777" w:rsidR="00EC6224" w:rsidRPr="00B4360C" w:rsidRDefault="00EC6224" w:rsidP="00EC6224">
      <w:pPr>
        <w:pStyle w:val="Prohlen"/>
        <w:tabs>
          <w:tab w:val="left" w:pos="567"/>
        </w:tabs>
        <w:spacing w:after="120" w:line="240" w:lineRule="auto"/>
        <w:jc w:val="both"/>
        <w:rPr>
          <w:rFonts w:cs="Arial"/>
          <w:b w:val="0"/>
          <w:bCs w:val="0"/>
          <w:sz w:val="22"/>
          <w:szCs w:val="22"/>
        </w:rPr>
      </w:pPr>
      <w:r>
        <w:rPr>
          <w:rFonts w:cs="Arial"/>
          <w:b w:val="0"/>
          <w:bCs w:val="0"/>
          <w:sz w:val="22"/>
          <w:szCs w:val="22"/>
        </w:rPr>
        <w:tab/>
        <w:t xml:space="preserve">Příloha č. 2 </w:t>
      </w:r>
      <w:r w:rsidRPr="00B4360C">
        <w:rPr>
          <w:rFonts w:cs="Arial"/>
          <w:b w:val="0"/>
          <w:bCs w:val="0"/>
          <w:sz w:val="22"/>
          <w:szCs w:val="22"/>
        </w:rPr>
        <w:t>–</w:t>
      </w:r>
      <w:r>
        <w:rPr>
          <w:rFonts w:cs="Arial"/>
          <w:b w:val="0"/>
          <w:bCs w:val="0"/>
          <w:sz w:val="22"/>
          <w:szCs w:val="22"/>
        </w:rPr>
        <w:t xml:space="preserve"> </w:t>
      </w:r>
      <w:r w:rsidRPr="00B4360C">
        <w:rPr>
          <w:rFonts w:cs="Arial"/>
          <w:b w:val="0"/>
          <w:bCs w:val="0"/>
          <w:sz w:val="22"/>
          <w:szCs w:val="22"/>
        </w:rPr>
        <w:t xml:space="preserve">Popis a parametry </w:t>
      </w:r>
      <w:r>
        <w:rPr>
          <w:rFonts w:cs="Arial"/>
          <w:b w:val="0"/>
          <w:bCs w:val="0"/>
          <w:sz w:val="22"/>
          <w:szCs w:val="22"/>
        </w:rPr>
        <w:t>činností</w:t>
      </w:r>
    </w:p>
    <w:p w14:paraId="21B275A4" w14:textId="77777777" w:rsidR="00EC6224" w:rsidRPr="00B4360C" w:rsidRDefault="00EC6224" w:rsidP="00EC6224">
      <w:pPr>
        <w:pStyle w:val="Prohlen"/>
        <w:tabs>
          <w:tab w:val="left" w:pos="567"/>
        </w:tabs>
        <w:spacing w:after="120" w:line="240" w:lineRule="auto"/>
        <w:jc w:val="both"/>
        <w:rPr>
          <w:rFonts w:cs="Arial"/>
          <w:b w:val="0"/>
          <w:bCs w:val="0"/>
          <w:sz w:val="22"/>
          <w:szCs w:val="22"/>
        </w:rPr>
      </w:pPr>
      <w:r w:rsidRPr="00B4360C">
        <w:rPr>
          <w:rFonts w:cs="Arial"/>
          <w:b w:val="0"/>
          <w:bCs w:val="0"/>
          <w:sz w:val="22"/>
          <w:szCs w:val="22"/>
        </w:rPr>
        <w:tab/>
        <w:t xml:space="preserve">Příloha č. </w:t>
      </w:r>
      <w:r>
        <w:rPr>
          <w:rFonts w:cs="Arial"/>
          <w:b w:val="0"/>
          <w:bCs w:val="0"/>
          <w:sz w:val="22"/>
          <w:szCs w:val="22"/>
        </w:rPr>
        <w:t>3</w:t>
      </w:r>
      <w:r w:rsidRPr="00B4360C">
        <w:rPr>
          <w:rFonts w:cs="Arial"/>
          <w:b w:val="0"/>
          <w:bCs w:val="0"/>
          <w:sz w:val="22"/>
          <w:szCs w:val="22"/>
        </w:rPr>
        <w:t xml:space="preserve"> – </w:t>
      </w:r>
      <w:r>
        <w:rPr>
          <w:rFonts w:cs="Arial"/>
          <w:b w:val="0"/>
          <w:bCs w:val="0"/>
          <w:sz w:val="22"/>
          <w:szCs w:val="22"/>
        </w:rPr>
        <w:t>Součinnost</w:t>
      </w:r>
    </w:p>
    <w:p w14:paraId="5657D085" w14:textId="77777777" w:rsidR="00EC6224" w:rsidRPr="00B4360C" w:rsidRDefault="00EC6224" w:rsidP="00EC6224">
      <w:pPr>
        <w:pStyle w:val="Prohlen"/>
        <w:tabs>
          <w:tab w:val="left" w:pos="567"/>
        </w:tabs>
        <w:spacing w:after="120" w:line="240" w:lineRule="auto"/>
        <w:jc w:val="both"/>
        <w:rPr>
          <w:rFonts w:cs="Arial"/>
          <w:b w:val="0"/>
          <w:bCs w:val="0"/>
          <w:sz w:val="22"/>
          <w:szCs w:val="22"/>
        </w:rPr>
      </w:pPr>
      <w:r w:rsidRPr="00B4360C">
        <w:rPr>
          <w:rFonts w:cs="Arial"/>
          <w:b w:val="0"/>
          <w:bCs w:val="0"/>
          <w:sz w:val="22"/>
          <w:szCs w:val="22"/>
        </w:rPr>
        <w:tab/>
        <w:t xml:space="preserve">Příloha č. </w:t>
      </w:r>
      <w:r>
        <w:rPr>
          <w:rFonts w:cs="Arial"/>
          <w:b w:val="0"/>
          <w:bCs w:val="0"/>
          <w:sz w:val="22"/>
          <w:szCs w:val="22"/>
        </w:rPr>
        <w:t>4</w:t>
      </w:r>
      <w:r w:rsidRPr="00B4360C">
        <w:rPr>
          <w:rFonts w:cs="Arial"/>
          <w:b w:val="0"/>
          <w:bCs w:val="0"/>
          <w:sz w:val="22"/>
          <w:szCs w:val="22"/>
        </w:rPr>
        <w:t xml:space="preserve"> – </w:t>
      </w:r>
      <w:r w:rsidRPr="00D74BFD">
        <w:rPr>
          <w:rFonts w:cs="Arial"/>
          <w:b w:val="0"/>
          <w:bCs w:val="0"/>
          <w:sz w:val="22"/>
          <w:szCs w:val="22"/>
        </w:rPr>
        <w:t>Licenční podmínky</w:t>
      </w:r>
    </w:p>
    <w:p w14:paraId="7E2A06BC" w14:textId="65B5ECAB" w:rsidR="009F54DA" w:rsidRPr="00B4360C" w:rsidRDefault="00EC6224" w:rsidP="009F54DA">
      <w:pPr>
        <w:pStyle w:val="Prohlen"/>
        <w:tabs>
          <w:tab w:val="left" w:pos="567"/>
        </w:tabs>
        <w:spacing w:after="120" w:line="240" w:lineRule="auto"/>
        <w:jc w:val="both"/>
        <w:rPr>
          <w:rFonts w:cs="Arial"/>
          <w:b w:val="0"/>
          <w:bCs w:val="0"/>
          <w:sz w:val="22"/>
          <w:szCs w:val="22"/>
        </w:rPr>
      </w:pPr>
      <w:r w:rsidRPr="00B4360C">
        <w:rPr>
          <w:rFonts w:cs="Arial"/>
          <w:b w:val="0"/>
          <w:bCs w:val="0"/>
          <w:sz w:val="22"/>
          <w:szCs w:val="22"/>
        </w:rPr>
        <w:tab/>
      </w:r>
      <w:r w:rsidR="009F54DA" w:rsidRPr="00706F86">
        <w:rPr>
          <w:rFonts w:ascii="Times New Roman" w:hAnsi="Times New Roman"/>
          <w:b w:val="0"/>
          <w:sz w:val="22"/>
        </w:rPr>
        <w:t xml:space="preserve">Příloha č. </w:t>
      </w:r>
      <w:r w:rsidR="009F54DA">
        <w:rPr>
          <w:rFonts w:ascii="Times New Roman" w:hAnsi="Times New Roman"/>
          <w:b w:val="0"/>
          <w:sz w:val="22"/>
        </w:rPr>
        <w:t>5</w:t>
      </w:r>
      <w:r w:rsidR="009F54DA" w:rsidRPr="00706F86">
        <w:rPr>
          <w:rFonts w:ascii="Times New Roman" w:hAnsi="Times New Roman"/>
          <w:b w:val="0"/>
          <w:sz w:val="22"/>
        </w:rPr>
        <w:t xml:space="preserve"> –</w:t>
      </w:r>
      <w:r w:rsidR="009F54DA">
        <w:rPr>
          <w:rFonts w:ascii="Times New Roman" w:hAnsi="Times New Roman"/>
          <w:b w:val="0"/>
          <w:sz w:val="22"/>
        </w:rPr>
        <w:t xml:space="preserve"> Pravidla připojení</w:t>
      </w:r>
    </w:p>
    <w:p w14:paraId="2D514F56" w14:textId="77777777" w:rsidR="009F54DA" w:rsidRDefault="009F54DA" w:rsidP="009F54DA">
      <w:pPr>
        <w:pStyle w:val="Prohlen"/>
        <w:tabs>
          <w:tab w:val="left" w:pos="567"/>
        </w:tabs>
        <w:spacing w:after="120" w:line="240" w:lineRule="auto"/>
        <w:jc w:val="both"/>
        <w:rPr>
          <w:rFonts w:ascii="Times New Roman" w:hAnsi="Times New Roman"/>
          <w:b w:val="0"/>
          <w:sz w:val="22"/>
        </w:rPr>
      </w:pPr>
      <w:r w:rsidRPr="00B4360C">
        <w:rPr>
          <w:rFonts w:cs="Arial"/>
          <w:b w:val="0"/>
          <w:bCs w:val="0"/>
          <w:sz w:val="22"/>
          <w:szCs w:val="22"/>
        </w:rPr>
        <w:tab/>
      </w:r>
      <w:r w:rsidRPr="00706F86">
        <w:rPr>
          <w:rFonts w:ascii="Times New Roman" w:hAnsi="Times New Roman"/>
          <w:b w:val="0"/>
          <w:sz w:val="22"/>
        </w:rPr>
        <w:t xml:space="preserve">Příloha č. </w:t>
      </w:r>
      <w:r>
        <w:rPr>
          <w:rFonts w:ascii="Times New Roman" w:hAnsi="Times New Roman"/>
          <w:b w:val="0"/>
          <w:sz w:val="22"/>
        </w:rPr>
        <w:t>6</w:t>
      </w:r>
      <w:r w:rsidRPr="00706F86">
        <w:rPr>
          <w:rFonts w:ascii="Times New Roman" w:hAnsi="Times New Roman"/>
          <w:b w:val="0"/>
          <w:sz w:val="22"/>
        </w:rPr>
        <w:t xml:space="preserve"> –</w:t>
      </w:r>
      <w:r>
        <w:rPr>
          <w:rFonts w:ascii="Times New Roman" w:hAnsi="Times New Roman"/>
          <w:b w:val="0"/>
          <w:sz w:val="22"/>
        </w:rPr>
        <w:t xml:space="preserve"> Pověření pracovníci</w:t>
      </w:r>
    </w:p>
    <w:p w14:paraId="01E76426" w14:textId="235D6598" w:rsidR="00EC6224" w:rsidRDefault="00EC6224" w:rsidP="00EC6224">
      <w:pPr>
        <w:pStyle w:val="Prohlen"/>
        <w:tabs>
          <w:tab w:val="left" w:pos="567"/>
        </w:tabs>
        <w:spacing w:after="120" w:line="240" w:lineRule="auto"/>
        <w:jc w:val="both"/>
        <w:rPr>
          <w:rFonts w:ascii="Times New Roman" w:hAnsi="Times New Roman"/>
          <w:b w:val="0"/>
          <w:sz w:val="22"/>
        </w:rPr>
      </w:pPr>
    </w:p>
    <w:p w14:paraId="073971B1" w14:textId="77777777" w:rsidR="00E83D4E" w:rsidRDefault="00E83D4E" w:rsidP="00DC6796">
      <w:pPr>
        <w:pStyle w:val="Prohlen"/>
        <w:tabs>
          <w:tab w:val="left" w:pos="567"/>
        </w:tabs>
        <w:spacing w:after="120" w:line="240" w:lineRule="auto"/>
        <w:jc w:val="both"/>
        <w:rPr>
          <w:rFonts w:cs="Arial"/>
          <w:b w:val="0"/>
          <w:sz w:val="22"/>
          <w:szCs w:val="22"/>
        </w:rPr>
      </w:pPr>
    </w:p>
    <w:p w14:paraId="584D52C6" w14:textId="41CB353E" w:rsidR="007D2ED8" w:rsidRDefault="007D2ED8" w:rsidP="00DC6796">
      <w:pPr>
        <w:pStyle w:val="Prohlen"/>
        <w:tabs>
          <w:tab w:val="left" w:pos="567"/>
        </w:tabs>
        <w:spacing w:after="120" w:line="240" w:lineRule="auto"/>
        <w:jc w:val="both"/>
        <w:rPr>
          <w:rFonts w:cs="Arial"/>
          <w:b w:val="0"/>
          <w:sz w:val="22"/>
          <w:szCs w:val="22"/>
        </w:rPr>
      </w:pPr>
      <w:r w:rsidRPr="00B4360C">
        <w:rPr>
          <w:rFonts w:cs="Arial"/>
          <w:b w:val="0"/>
          <w:sz w:val="22"/>
          <w:szCs w:val="22"/>
        </w:rPr>
        <w:t>Smluvní strany prohlašují, že si tuto Smlouvu přečetly, že s jejím obsahem souhlasí a na důkaz toho k ní připojují svoje podpisy.</w:t>
      </w:r>
    </w:p>
    <w:tbl>
      <w:tblPr>
        <w:tblW w:w="9635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20"/>
      </w:tblGrid>
      <w:tr w:rsidR="0049500A" w:rsidRPr="002C401B" w14:paraId="13867B81" w14:textId="77777777" w:rsidTr="00885692">
        <w:trPr>
          <w:trHeight w:val="393"/>
        </w:trPr>
        <w:tc>
          <w:tcPr>
            <w:tcW w:w="4815" w:type="dxa"/>
          </w:tcPr>
          <w:p w14:paraId="670DACAD" w14:textId="55B02B4C" w:rsidR="0049500A" w:rsidRPr="002415AD" w:rsidRDefault="0049500A" w:rsidP="00885692">
            <w:pPr>
              <w:spacing w:line="276" w:lineRule="auto"/>
              <w:rPr>
                <w:rFonts w:cs="Arial"/>
                <w:bCs/>
                <w:sz w:val="22"/>
                <w:lang w:eastAsia="en-US"/>
              </w:rPr>
            </w:pPr>
            <w:r w:rsidRPr="002415AD">
              <w:rPr>
                <w:rFonts w:cs="Arial"/>
                <w:bCs/>
                <w:sz w:val="22"/>
                <w:lang w:eastAsia="en-US"/>
              </w:rPr>
              <w:t>Za Objednatele:</w:t>
            </w:r>
          </w:p>
        </w:tc>
        <w:tc>
          <w:tcPr>
            <w:tcW w:w="4820" w:type="dxa"/>
          </w:tcPr>
          <w:p w14:paraId="12A65E90" w14:textId="4DF635CB" w:rsidR="0049500A" w:rsidRPr="002415AD" w:rsidRDefault="0049500A" w:rsidP="00885692">
            <w:pPr>
              <w:spacing w:line="276" w:lineRule="auto"/>
              <w:rPr>
                <w:rFonts w:cs="Arial"/>
                <w:bCs/>
                <w:sz w:val="22"/>
                <w:lang w:eastAsia="en-US"/>
              </w:rPr>
            </w:pPr>
            <w:r w:rsidRPr="002415AD">
              <w:rPr>
                <w:rFonts w:cs="Arial"/>
                <w:bCs/>
                <w:sz w:val="22"/>
                <w:lang w:eastAsia="en-US"/>
              </w:rPr>
              <w:t>Za Poskytovatele:</w:t>
            </w:r>
          </w:p>
        </w:tc>
      </w:tr>
      <w:tr w:rsidR="0049500A" w:rsidRPr="002C401B" w14:paraId="1B42882F" w14:textId="77777777" w:rsidTr="00885692">
        <w:trPr>
          <w:trHeight w:val="1985"/>
        </w:trPr>
        <w:tc>
          <w:tcPr>
            <w:tcW w:w="4815" w:type="dxa"/>
          </w:tcPr>
          <w:p w14:paraId="293CB864" w14:textId="77777777" w:rsidR="0049500A" w:rsidRPr="002415AD" w:rsidRDefault="0049500A" w:rsidP="00885692">
            <w:pPr>
              <w:spacing w:line="276" w:lineRule="auto"/>
              <w:rPr>
                <w:rFonts w:cs="Arial"/>
                <w:bCs/>
                <w:sz w:val="22"/>
                <w:lang w:eastAsia="en-US"/>
              </w:rPr>
            </w:pPr>
            <w:r w:rsidRPr="002415AD">
              <w:rPr>
                <w:rFonts w:cs="Arial"/>
                <w:bCs/>
                <w:sz w:val="22"/>
                <w:lang w:eastAsia="en-US"/>
              </w:rPr>
              <w:lastRenderedPageBreak/>
              <w:t>Ve Znojmě dne………</w:t>
            </w:r>
          </w:p>
        </w:tc>
        <w:tc>
          <w:tcPr>
            <w:tcW w:w="4820" w:type="dxa"/>
          </w:tcPr>
          <w:p w14:paraId="368B5B83" w14:textId="7820DCD0" w:rsidR="0049500A" w:rsidRPr="002415AD" w:rsidRDefault="0049500A" w:rsidP="00885692">
            <w:pPr>
              <w:spacing w:line="276" w:lineRule="auto"/>
              <w:rPr>
                <w:rFonts w:cs="Arial"/>
                <w:bCs/>
                <w:sz w:val="22"/>
                <w:lang w:eastAsia="en-US"/>
              </w:rPr>
            </w:pPr>
            <w:r w:rsidRPr="002415AD">
              <w:rPr>
                <w:rFonts w:cs="Arial"/>
                <w:bCs/>
                <w:sz w:val="22"/>
                <w:lang w:eastAsia="en-US"/>
              </w:rPr>
              <w:t xml:space="preserve">V ………dne……… </w:t>
            </w:r>
            <w:r w:rsidRPr="002415AD">
              <w:rPr>
                <w:rFonts w:cs="Arial"/>
                <w:bCs/>
                <w:i/>
                <w:iCs/>
                <w:sz w:val="22"/>
                <w:lang w:eastAsia="en-US"/>
              </w:rPr>
              <w:t xml:space="preserve">(vyplní poskytovatel) </w:t>
            </w:r>
          </w:p>
        </w:tc>
      </w:tr>
      <w:tr w:rsidR="0049500A" w:rsidRPr="002C401B" w14:paraId="385879AB" w14:textId="77777777" w:rsidTr="00885692">
        <w:trPr>
          <w:trHeight w:val="404"/>
        </w:trPr>
        <w:tc>
          <w:tcPr>
            <w:tcW w:w="4815" w:type="dxa"/>
            <w:vAlign w:val="bottom"/>
          </w:tcPr>
          <w:p w14:paraId="626F3383" w14:textId="77777777" w:rsidR="0049500A" w:rsidRPr="002415AD" w:rsidRDefault="0049500A" w:rsidP="00885692">
            <w:pPr>
              <w:spacing w:line="276" w:lineRule="auto"/>
              <w:rPr>
                <w:rFonts w:cs="Arial"/>
                <w:bCs/>
                <w:sz w:val="22"/>
                <w:lang w:eastAsia="en-US"/>
              </w:rPr>
            </w:pPr>
            <w:r w:rsidRPr="002415AD">
              <w:rPr>
                <w:rFonts w:cs="Arial"/>
                <w:bCs/>
                <w:sz w:val="22"/>
                <w:lang w:eastAsia="en-US"/>
              </w:rPr>
              <w:t>MUDr. Miroslav Kavka, MBA, FICS</w:t>
            </w:r>
          </w:p>
        </w:tc>
        <w:tc>
          <w:tcPr>
            <w:tcW w:w="4820" w:type="dxa"/>
            <w:vAlign w:val="bottom"/>
          </w:tcPr>
          <w:p w14:paraId="5F180A85" w14:textId="77777777" w:rsidR="0049500A" w:rsidRPr="002415AD" w:rsidRDefault="0049500A" w:rsidP="00885692">
            <w:pPr>
              <w:spacing w:line="276" w:lineRule="auto"/>
              <w:rPr>
                <w:rFonts w:cs="Arial"/>
                <w:bCs/>
                <w:sz w:val="22"/>
                <w:lang w:eastAsia="en-US"/>
              </w:rPr>
            </w:pPr>
            <w:r w:rsidRPr="002415AD">
              <w:rPr>
                <w:rFonts w:cs="Arial"/>
                <w:bCs/>
                <w:sz w:val="22"/>
                <w:lang w:eastAsia="en-US"/>
              </w:rPr>
              <w:t>……………………………………………..</w:t>
            </w:r>
          </w:p>
        </w:tc>
      </w:tr>
      <w:tr w:rsidR="0049500A" w:rsidRPr="002C401B" w14:paraId="0C83685C" w14:textId="77777777" w:rsidTr="00885692">
        <w:trPr>
          <w:trHeight w:val="269"/>
        </w:trPr>
        <w:tc>
          <w:tcPr>
            <w:tcW w:w="4815" w:type="dxa"/>
          </w:tcPr>
          <w:p w14:paraId="3540576F" w14:textId="77777777" w:rsidR="0049500A" w:rsidRPr="002415AD" w:rsidRDefault="0049500A" w:rsidP="00885692">
            <w:pPr>
              <w:spacing w:line="276" w:lineRule="auto"/>
              <w:rPr>
                <w:rFonts w:cs="Arial"/>
                <w:bCs/>
                <w:sz w:val="22"/>
                <w:lang w:eastAsia="en-US"/>
              </w:rPr>
            </w:pPr>
            <w:r w:rsidRPr="002415AD">
              <w:rPr>
                <w:rFonts w:cs="Arial"/>
                <w:bCs/>
                <w:sz w:val="22"/>
                <w:lang w:eastAsia="en-US"/>
              </w:rPr>
              <w:t>ředitel Nemocnice Znojmo, p. o.</w:t>
            </w:r>
          </w:p>
        </w:tc>
        <w:tc>
          <w:tcPr>
            <w:tcW w:w="4820" w:type="dxa"/>
          </w:tcPr>
          <w:p w14:paraId="00670DA7" w14:textId="77777777" w:rsidR="0049500A" w:rsidRPr="002415AD" w:rsidRDefault="0049500A" w:rsidP="00885692">
            <w:pPr>
              <w:spacing w:line="276" w:lineRule="auto"/>
              <w:rPr>
                <w:rFonts w:cs="Arial"/>
                <w:bCs/>
                <w:sz w:val="22"/>
                <w:lang w:eastAsia="en-US"/>
              </w:rPr>
            </w:pPr>
            <w:r w:rsidRPr="002415AD">
              <w:rPr>
                <w:rFonts w:cs="Arial"/>
                <w:bCs/>
                <w:sz w:val="22"/>
                <w:lang w:eastAsia="en-US"/>
              </w:rPr>
              <w:t>……………………………………………..</w:t>
            </w:r>
          </w:p>
        </w:tc>
      </w:tr>
      <w:tr w:rsidR="0049500A" w:rsidRPr="002C401B" w14:paraId="16A70791" w14:textId="77777777" w:rsidTr="00885692">
        <w:trPr>
          <w:trHeight w:val="80"/>
        </w:trPr>
        <w:tc>
          <w:tcPr>
            <w:tcW w:w="4815" w:type="dxa"/>
          </w:tcPr>
          <w:p w14:paraId="284736BD" w14:textId="77777777" w:rsidR="0049500A" w:rsidRPr="002415AD" w:rsidRDefault="0049500A" w:rsidP="00885692">
            <w:pPr>
              <w:spacing w:line="276" w:lineRule="auto"/>
              <w:jc w:val="center"/>
              <w:rPr>
                <w:rFonts w:cs="Arial"/>
                <w:bCs/>
                <w:sz w:val="22"/>
                <w:lang w:eastAsia="en-US"/>
              </w:rPr>
            </w:pPr>
          </w:p>
        </w:tc>
        <w:tc>
          <w:tcPr>
            <w:tcW w:w="4820" w:type="dxa"/>
          </w:tcPr>
          <w:p w14:paraId="116CD153" w14:textId="31FB6070" w:rsidR="0049500A" w:rsidRPr="0054454F" w:rsidRDefault="0054454F" w:rsidP="00885692">
            <w:pPr>
              <w:spacing w:line="276" w:lineRule="auto"/>
              <w:rPr>
                <w:rFonts w:cs="Arial"/>
                <w:bCs/>
                <w:sz w:val="22"/>
                <w:lang w:eastAsia="en-US"/>
              </w:rPr>
            </w:pPr>
            <w:r w:rsidRPr="002415AD">
              <w:rPr>
                <w:rFonts w:cs="Arial"/>
                <w:bCs/>
                <w:i/>
                <w:iCs/>
                <w:sz w:val="22"/>
                <w:lang w:eastAsia="en-US"/>
              </w:rPr>
              <w:t>(vyplní poskytovatel)</w:t>
            </w:r>
          </w:p>
        </w:tc>
      </w:tr>
    </w:tbl>
    <w:p w14:paraId="514AEDEF" w14:textId="77777777" w:rsidR="006C752A" w:rsidRPr="000B6992" w:rsidRDefault="006C752A" w:rsidP="000B6992">
      <w:pPr>
        <w:sectPr w:rsidR="006C752A" w:rsidRPr="000B6992" w:rsidSect="0054454F">
          <w:footerReference w:type="default" r:id="rId15"/>
          <w:pgSz w:w="11906" w:h="16838" w:code="9"/>
          <w:pgMar w:top="1134" w:right="1418" w:bottom="993" w:left="1418" w:header="510" w:footer="567" w:gutter="0"/>
          <w:cols w:space="708"/>
          <w:docGrid w:linePitch="360"/>
        </w:sectPr>
      </w:pPr>
    </w:p>
    <w:p w14:paraId="19B73CB4" w14:textId="01C2DEAB" w:rsidR="002E79D9" w:rsidRPr="00B4360C" w:rsidRDefault="002E79D9" w:rsidP="002E79D9">
      <w:pPr>
        <w:pStyle w:val="Nadpis3"/>
        <w:tabs>
          <w:tab w:val="clear" w:pos="2271"/>
        </w:tabs>
        <w:spacing w:before="120"/>
        <w:jc w:val="center"/>
        <w:rPr>
          <w:rFonts w:cs="Arial"/>
          <w:color w:val="auto"/>
          <w:sz w:val="22"/>
          <w:szCs w:val="22"/>
        </w:rPr>
      </w:pPr>
      <w:r w:rsidRPr="00B4360C">
        <w:rPr>
          <w:rFonts w:cs="Arial"/>
          <w:bCs w:val="0"/>
          <w:color w:val="auto"/>
          <w:sz w:val="22"/>
          <w:szCs w:val="22"/>
        </w:rPr>
        <w:lastRenderedPageBreak/>
        <w:t xml:space="preserve">Příloha č. 1 – Popis a parametry aplikace </w:t>
      </w:r>
      <w:bookmarkStart w:id="45" w:name="_Toc262071399"/>
      <w:bookmarkStart w:id="46" w:name="_Toc317756507"/>
    </w:p>
    <w:p w14:paraId="25A07C04" w14:textId="45C11E99" w:rsidR="002E79D9" w:rsidRPr="00B4360C" w:rsidRDefault="002E79D9" w:rsidP="002E79D9">
      <w:pPr>
        <w:pStyle w:val="Nadpis3"/>
        <w:spacing w:before="120" w:after="120" w:line="240" w:lineRule="auto"/>
        <w:jc w:val="both"/>
        <w:rPr>
          <w:rFonts w:cs="Arial"/>
          <w:color w:val="auto"/>
          <w:sz w:val="22"/>
          <w:szCs w:val="22"/>
        </w:rPr>
      </w:pPr>
      <w:r w:rsidRPr="00B4360C">
        <w:rPr>
          <w:rFonts w:cs="Arial"/>
          <w:color w:val="auto"/>
          <w:sz w:val="22"/>
          <w:szCs w:val="22"/>
        </w:rPr>
        <w:t xml:space="preserve">Vymezení </w:t>
      </w:r>
      <w:bookmarkEnd w:id="45"/>
      <w:bookmarkEnd w:id="46"/>
      <w:r w:rsidRPr="00B4360C">
        <w:rPr>
          <w:rFonts w:cs="Arial"/>
          <w:color w:val="auto"/>
          <w:sz w:val="22"/>
          <w:szCs w:val="22"/>
        </w:rPr>
        <w:t xml:space="preserve">aplikace </w:t>
      </w:r>
    </w:p>
    <w:p w14:paraId="18C268E4" w14:textId="0524E37F" w:rsidR="002E79D9" w:rsidRPr="0072749F" w:rsidRDefault="002E79D9" w:rsidP="002E79D9">
      <w:pPr>
        <w:rPr>
          <w:sz w:val="22"/>
        </w:rPr>
      </w:pPr>
      <w:bookmarkStart w:id="47" w:name="_Toc262071403"/>
      <w:bookmarkStart w:id="48" w:name="_Toc317756511"/>
      <w:r>
        <w:rPr>
          <w:sz w:val="22"/>
        </w:rPr>
        <w:t>Aplikace</w:t>
      </w:r>
      <w:r w:rsidRPr="0072749F">
        <w:rPr>
          <w:sz w:val="22"/>
        </w:rPr>
        <w:t xml:space="preserve"> provádí na základě zpracování dokumentace pomocí modelů strojového učení klasifikaci diagnóz. </w:t>
      </w:r>
    </w:p>
    <w:p w14:paraId="753EB895" w14:textId="2A87F59B" w:rsidR="002E79D9" w:rsidRPr="0072749F" w:rsidRDefault="002E79D9" w:rsidP="002E79D9">
      <w:pPr>
        <w:rPr>
          <w:sz w:val="22"/>
        </w:rPr>
      </w:pPr>
      <w:r w:rsidRPr="0072749F">
        <w:rPr>
          <w:sz w:val="22"/>
        </w:rPr>
        <w:t xml:space="preserve">Vstupní údaje </w:t>
      </w:r>
      <w:r>
        <w:rPr>
          <w:sz w:val="22"/>
        </w:rPr>
        <w:t>aplikace</w:t>
      </w:r>
      <w:r w:rsidRPr="0072749F">
        <w:rPr>
          <w:sz w:val="22"/>
        </w:rPr>
        <w:t>:</w:t>
      </w:r>
    </w:p>
    <w:p w14:paraId="023C3075" w14:textId="6138C943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 xml:space="preserve">závěrečná zpráva případu DRG, </w:t>
      </w:r>
    </w:p>
    <w:p w14:paraId="5A1BA396" w14:textId="77777777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>informace o pohlaví pacienta,</w:t>
      </w:r>
    </w:p>
    <w:p w14:paraId="715F9C57" w14:textId="77777777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 xml:space="preserve">informace o věku pacienta, </w:t>
      </w:r>
    </w:p>
    <w:p w14:paraId="7BFDA732" w14:textId="175E16FF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 xml:space="preserve">seznam diagnóz pro vyúčtování zdravotní pojišťovně (pro úlohu </w:t>
      </w:r>
      <w:r>
        <w:rPr>
          <w:rFonts w:cs="Arial"/>
          <w:sz w:val="22"/>
        </w:rPr>
        <w:t>aplikace</w:t>
      </w:r>
      <w:r w:rsidRPr="00683E1C">
        <w:rPr>
          <w:rFonts w:cs="Arial"/>
          <w:sz w:val="22"/>
        </w:rPr>
        <w:t xml:space="preserve"> </w:t>
      </w:r>
      <w:r w:rsidR="00690B11">
        <w:rPr>
          <w:rFonts w:cs="Arial"/>
          <w:sz w:val="22"/>
        </w:rPr>
        <w:t>kontrola</w:t>
      </w:r>
      <w:r w:rsidRPr="00683E1C">
        <w:rPr>
          <w:rFonts w:cs="Arial"/>
          <w:sz w:val="22"/>
        </w:rPr>
        <w:t>),</w:t>
      </w:r>
    </w:p>
    <w:p w14:paraId="4D041117" w14:textId="77777777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>informace o nemocnici,</w:t>
      </w:r>
    </w:p>
    <w:p w14:paraId="301076CC" w14:textId="77777777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>informace o uživateli (pro vyhodnocení užitečnosti).</w:t>
      </w:r>
    </w:p>
    <w:p w14:paraId="02AA48FA" w14:textId="3DBA7085" w:rsidR="002E79D9" w:rsidRPr="0072749F" w:rsidRDefault="002E79D9" w:rsidP="002E79D9">
      <w:pPr>
        <w:rPr>
          <w:sz w:val="22"/>
        </w:rPr>
      </w:pPr>
      <w:r>
        <w:rPr>
          <w:sz w:val="22"/>
        </w:rPr>
        <w:t>Aplikace</w:t>
      </w:r>
      <w:r w:rsidRPr="0072749F">
        <w:rPr>
          <w:sz w:val="22"/>
        </w:rPr>
        <w:t xml:space="preserve"> provede zpracování vstupních údajů a zobrazí uživateli:</w:t>
      </w:r>
    </w:p>
    <w:p w14:paraId="59BE62A1" w14:textId="77777777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 xml:space="preserve">seznam všech diagnóz na tři místa DG3 (například </w:t>
      </w:r>
      <w:proofErr w:type="gramStart"/>
      <w:r w:rsidRPr="00683E1C">
        <w:rPr>
          <w:rFonts w:cs="Arial"/>
          <w:sz w:val="22"/>
        </w:rPr>
        <w:t>Z37 - Výsledek</w:t>
      </w:r>
      <w:proofErr w:type="gramEnd"/>
      <w:r w:rsidRPr="00683E1C">
        <w:rPr>
          <w:rFonts w:cs="Arial"/>
          <w:sz w:val="22"/>
        </w:rPr>
        <w:t xml:space="preserve"> porodu),</w:t>
      </w:r>
    </w:p>
    <w:p w14:paraId="77DAA316" w14:textId="77777777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>seznam všech diagnóz na čtyři místa DG4 (například Z37.0 - Jediné dítě, živě narozené),</w:t>
      </w:r>
    </w:p>
    <w:p w14:paraId="19AF89B7" w14:textId="77777777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bookmarkStart w:id="49" w:name="_Hlk163553749"/>
      <w:r w:rsidRPr="00683E1C">
        <w:rPr>
          <w:rFonts w:cs="Arial"/>
          <w:sz w:val="22"/>
        </w:rPr>
        <w:t>potenciální hlavní diagnózu nebo seznam více potenciálních hlavních diagnóz na tři místa DG3,</w:t>
      </w:r>
    </w:p>
    <w:p w14:paraId="7E42FBBB" w14:textId="77777777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>potenciální hlavní diagnózu nebo seznam více potenciálních hlavních diagnóz na čtyři místa DG4,</w:t>
      </w:r>
    </w:p>
    <w:bookmarkEnd w:id="49"/>
    <w:p w14:paraId="6AC0355C" w14:textId="77777777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 xml:space="preserve">součástí každé diagnózy je </w:t>
      </w:r>
      <w:r>
        <w:rPr>
          <w:rFonts w:cs="Arial"/>
          <w:sz w:val="22"/>
        </w:rPr>
        <w:t>pravd</w:t>
      </w:r>
      <w:r w:rsidRPr="00683E1C">
        <w:rPr>
          <w:rFonts w:cs="Arial"/>
          <w:sz w:val="22"/>
        </w:rPr>
        <w:t>ěpodobnost této diagnózy.</w:t>
      </w:r>
    </w:p>
    <w:p w14:paraId="6ACBF125" w14:textId="77777777" w:rsidR="002E79D9" w:rsidRPr="00683E1C" w:rsidRDefault="002E79D9" w:rsidP="002E79D9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>součástí informací o doporučené diagnóze jsou informace o:</w:t>
      </w:r>
    </w:p>
    <w:p w14:paraId="2CEF19C5" w14:textId="77777777" w:rsidR="002E79D9" w:rsidRPr="00683E1C" w:rsidRDefault="002E79D9" w:rsidP="002E79D9">
      <w:pPr>
        <w:pStyle w:val="Odstavecseseznamem"/>
        <w:numPr>
          <w:ilvl w:val="1"/>
          <w:numId w:val="31"/>
        </w:numPr>
        <w:suppressAutoHyphens/>
        <w:spacing w:before="0" w:after="200" w:line="276" w:lineRule="auto"/>
        <w:contextualSpacing/>
        <w:jc w:val="left"/>
        <w:rPr>
          <w:sz w:val="22"/>
        </w:rPr>
      </w:pPr>
      <w:r w:rsidRPr="00683E1C">
        <w:rPr>
          <w:sz w:val="22"/>
        </w:rPr>
        <w:t>Úplnosti diagnózy (úplná – neexistuje diagnóza na větší počet míst, neúplná – existuje diagnóza s vyšším počtem míst),</w:t>
      </w:r>
    </w:p>
    <w:p w14:paraId="6BBC61D2" w14:textId="77777777" w:rsidR="002E79D9" w:rsidRPr="00683E1C" w:rsidRDefault="002E79D9" w:rsidP="002E79D9">
      <w:pPr>
        <w:pStyle w:val="Odstavecseseznamem"/>
        <w:numPr>
          <w:ilvl w:val="1"/>
          <w:numId w:val="31"/>
        </w:numPr>
        <w:suppressAutoHyphens/>
        <w:spacing w:before="0" w:after="200" w:line="276" w:lineRule="auto"/>
        <w:contextualSpacing/>
        <w:jc w:val="left"/>
        <w:rPr>
          <w:sz w:val="22"/>
        </w:rPr>
      </w:pPr>
      <w:r w:rsidRPr="00683E1C">
        <w:rPr>
          <w:sz w:val="22"/>
        </w:rPr>
        <w:t>Závažnosti diagnózy (0 až4) podle CZ-DRG aktuální verze,</w:t>
      </w:r>
    </w:p>
    <w:p w14:paraId="3501AB87" w14:textId="77777777" w:rsidR="002E79D9" w:rsidRPr="00683E1C" w:rsidRDefault="002E79D9" w:rsidP="002E79D9">
      <w:pPr>
        <w:pStyle w:val="Odstavecseseznamem"/>
        <w:numPr>
          <w:ilvl w:val="1"/>
          <w:numId w:val="31"/>
        </w:numPr>
        <w:suppressAutoHyphens/>
        <w:spacing w:before="0" w:after="200" w:line="276" w:lineRule="auto"/>
        <w:contextualSpacing/>
        <w:jc w:val="left"/>
        <w:rPr>
          <w:sz w:val="22"/>
        </w:rPr>
      </w:pPr>
      <w:r w:rsidRPr="00683E1C">
        <w:rPr>
          <w:sz w:val="22"/>
        </w:rPr>
        <w:t>Informaci o přesnosti a úplnosti modelu strojového učení pro každou jednotlivou diagnózu.</w:t>
      </w:r>
    </w:p>
    <w:p w14:paraId="1C1E25CC" w14:textId="4FE60757" w:rsidR="002E79D9" w:rsidRPr="00683E1C" w:rsidRDefault="002E79D9" w:rsidP="002E79D9">
      <w:pPr>
        <w:rPr>
          <w:sz w:val="22"/>
        </w:rPr>
      </w:pPr>
      <w:r>
        <w:rPr>
          <w:sz w:val="22"/>
        </w:rPr>
        <w:t>Aplikaci</w:t>
      </w:r>
      <w:r w:rsidRPr="00683E1C">
        <w:rPr>
          <w:sz w:val="22"/>
        </w:rPr>
        <w:t xml:space="preserve"> lze spustit ve dvou úlohách: </w:t>
      </w:r>
    </w:p>
    <w:p w14:paraId="4B9CCF16" w14:textId="099F36DE" w:rsidR="002E79D9" w:rsidRPr="00683E1C" w:rsidRDefault="00690B11" w:rsidP="002E79D9">
      <w:pPr>
        <w:pStyle w:val="Odstavecseseznamem"/>
        <w:numPr>
          <w:ilvl w:val="0"/>
          <w:numId w:val="32"/>
        </w:numPr>
        <w:suppressAutoHyphens/>
        <w:spacing w:before="0" w:after="200" w:line="276" w:lineRule="auto"/>
        <w:contextualSpacing/>
        <w:jc w:val="left"/>
        <w:rPr>
          <w:sz w:val="22"/>
        </w:rPr>
      </w:pPr>
      <w:r>
        <w:rPr>
          <w:sz w:val="22"/>
        </w:rPr>
        <w:t>Návrh</w:t>
      </w:r>
      <w:r w:rsidR="002E79D9" w:rsidRPr="00683E1C">
        <w:rPr>
          <w:sz w:val="22"/>
        </w:rPr>
        <w:t xml:space="preserve"> </w:t>
      </w:r>
    </w:p>
    <w:p w14:paraId="59C15FE0" w14:textId="32A3704C" w:rsidR="002E79D9" w:rsidRPr="00683E1C" w:rsidRDefault="00690B11" w:rsidP="002E79D9">
      <w:pPr>
        <w:pStyle w:val="Odstavecseseznamem"/>
        <w:numPr>
          <w:ilvl w:val="0"/>
          <w:numId w:val="32"/>
        </w:numPr>
        <w:suppressAutoHyphens/>
        <w:spacing w:before="0" w:after="200" w:line="276" w:lineRule="auto"/>
        <w:contextualSpacing/>
        <w:jc w:val="left"/>
        <w:rPr>
          <w:sz w:val="22"/>
        </w:rPr>
      </w:pPr>
      <w:proofErr w:type="spellStart"/>
      <w:r>
        <w:rPr>
          <w:sz w:val="22"/>
        </w:rPr>
        <w:t>Kon</w:t>
      </w:r>
      <w:r w:rsidR="002415AD">
        <w:rPr>
          <w:sz w:val="22"/>
        </w:rPr>
        <w:t>r</w:t>
      </w:r>
      <w:r>
        <w:rPr>
          <w:sz w:val="22"/>
        </w:rPr>
        <w:t>tola</w:t>
      </w:r>
      <w:proofErr w:type="spellEnd"/>
    </w:p>
    <w:p w14:paraId="6A87E8E4" w14:textId="702CA544" w:rsidR="002E79D9" w:rsidRPr="00013683" w:rsidRDefault="002E79D9" w:rsidP="002E79D9">
      <w:pPr>
        <w:pStyle w:val="Nadpis3"/>
        <w:spacing w:before="120" w:after="120" w:line="240" w:lineRule="auto"/>
        <w:jc w:val="both"/>
        <w:rPr>
          <w:rFonts w:cs="Arial"/>
          <w:b w:val="0"/>
          <w:i/>
          <w:color w:val="auto"/>
          <w:sz w:val="22"/>
          <w:szCs w:val="22"/>
        </w:rPr>
      </w:pPr>
      <w:r w:rsidRPr="00690B11">
        <w:rPr>
          <w:rFonts w:cs="Arial"/>
          <w:b w:val="0"/>
          <w:i/>
          <w:color w:val="auto"/>
          <w:sz w:val="22"/>
          <w:szCs w:val="22"/>
        </w:rPr>
        <w:t xml:space="preserve">Úloha </w:t>
      </w:r>
      <w:r w:rsidR="008A036F" w:rsidRPr="002415AD">
        <w:rPr>
          <w:rFonts w:cs="Arial"/>
          <w:b w:val="0"/>
          <w:i/>
          <w:color w:val="auto"/>
          <w:sz w:val="22"/>
          <w:szCs w:val="22"/>
        </w:rPr>
        <w:t>aplikace</w:t>
      </w:r>
      <w:r w:rsidRPr="00690B11">
        <w:rPr>
          <w:rFonts w:cs="Arial"/>
          <w:b w:val="0"/>
          <w:i/>
          <w:color w:val="auto"/>
          <w:sz w:val="22"/>
          <w:szCs w:val="22"/>
        </w:rPr>
        <w:t xml:space="preserve"> </w:t>
      </w:r>
      <w:r w:rsidR="00690B11" w:rsidRPr="00690B11">
        <w:rPr>
          <w:rFonts w:cs="Arial"/>
          <w:b w:val="0"/>
          <w:i/>
          <w:color w:val="auto"/>
          <w:sz w:val="22"/>
          <w:szCs w:val="22"/>
        </w:rPr>
        <w:t>Návrh</w:t>
      </w:r>
    </w:p>
    <w:p w14:paraId="7AFE6ED5" w14:textId="1F5FA4AD" w:rsidR="002E79D9" w:rsidRDefault="002E79D9" w:rsidP="002E79D9">
      <w:pPr>
        <w:rPr>
          <w:sz w:val="22"/>
        </w:rPr>
      </w:pPr>
      <w:r w:rsidRPr="0072749F">
        <w:rPr>
          <w:sz w:val="22"/>
        </w:rPr>
        <w:t xml:space="preserve">Uživatel používá danou úlohu v případě, že chce od </w:t>
      </w:r>
      <w:r>
        <w:rPr>
          <w:sz w:val="22"/>
        </w:rPr>
        <w:t>aplikace</w:t>
      </w:r>
      <w:r w:rsidRPr="0072749F">
        <w:rPr>
          <w:sz w:val="22"/>
        </w:rPr>
        <w:t xml:space="preserve"> poradit diagnózy ke kódování. Uživatel odešle dokumentaci do </w:t>
      </w:r>
      <w:r>
        <w:rPr>
          <w:sz w:val="22"/>
        </w:rPr>
        <w:t>aplikace</w:t>
      </w:r>
      <w:r w:rsidRPr="0072749F">
        <w:rPr>
          <w:sz w:val="22"/>
        </w:rPr>
        <w:t xml:space="preserve">. </w:t>
      </w:r>
      <w:r>
        <w:rPr>
          <w:sz w:val="22"/>
        </w:rPr>
        <w:t xml:space="preserve">Aplikace </w:t>
      </w:r>
      <w:r w:rsidRPr="0072749F">
        <w:rPr>
          <w:sz w:val="22"/>
        </w:rPr>
        <w:t>zpracuje dokumentaci a na základě výsledků doporučí diagnózy (na základě individuálního prahu pro každou diagnózu nebo pr</w:t>
      </w:r>
      <w:r>
        <w:rPr>
          <w:sz w:val="22"/>
        </w:rPr>
        <w:t>avdě</w:t>
      </w:r>
      <w:r w:rsidRPr="0072749F">
        <w:rPr>
          <w:sz w:val="22"/>
        </w:rPr>
        <w:t>podobnosti vyšší než práh 40 %). Uživatel může diagnózy filtrovat podle parametrů závažnosti diagnózy či pr</w:t>
      </w:r>
      <w:r>
        <w:rPr>
          <w:sz w:val="22"/>
        </w:rPr>
        <w:t>avdě</w:t>
      </w:r>
      <w:r w:rsidRPr="0072749F">
        <w:rPr>
          <w:sz w:val="22"/>
        </w:rPr>
        <w:t>podobnosti a prohlížet další informace o diagnózách (stupeň závažnosti, informaci o úplnosti, potenciální hlavní diagnózu, další detailní informace). Uživatel může dále diagnózy zkopírovat do schránky a použít v klinickém systému pro nakódování.</w:t>
      </w:r>
    </w:p>
    <w:p w14:paraId="0DEED2D3" w14:textId="77777777" w:rsidR="002E79D9" w:rsidRDefault="002E79D9" w:rsidP="002E79D9">
      <w:pPr>
        <w:rPr>
          <w:b/>
          <w:i/>
          <w:sz w:val="22"/>
        </w:rPr>
      </w:pPr>
    </w:p>
    <w:p w14:paraId="1E1A9C6E" w14:textId="0415B760" w:rsidR="002E79D9" w:rsidRPr="00013683" w:rsidRDefault="002E79D9" w:rsidP="002E79D9">
      <w:pPr>
        <w:pStyle w:val="Nadpis3"/>
        <w:spacing w:before="120" w:after="120" w:line="240" w:lineRule="auto"/>
        <w:jc w:val="both"/>
        <w:rPr>
          <w:rFonts w:cs="Arial"/>
          <w:b w:val="0"/>
          <w:i/>
          <w:color w:val="auto"/>
          <w:sz w:val="22"/>
          <w:szCs w:val="22"/>
        </w:rPr>
      </w:pPr>
      <w:r w:rsidRPr="002415AD">
        <w:rPr>
          <w:rFonts w:cs="Arial"/>
          <w:b w:val="0"/>
          <w:i/>
          <w:color w:val="auto"/>
          <w:sz w:val="22"/>
          <w:szCs w:val="22"/>
        </w:rPr>
        <w:t xml:space="preserve">Úloha </w:t>
      </w:r>
      <w:r w:rsidR="008A036F" w:rsidRPr="002415AD">
        <w:rPr>
          <w:rFonts w:cs="Arial"/>
          <w:b w:val="0"/>
          <w:i/>
          <w:color w:val="auto"/>
          <w:sz w:val="22"/>
          <w:szCs w:val="22"/>
        </w:rPr>
        <w:t>aplikace</w:t>
      </w:r>
      <w:r w:rsidRPr="002415AD">
        <w:rPr>
          <w:rFonts w:cs="Arial"/>
          <w:b w:val="0"/>
          <w:i/>
          <w:color w:val="auto"/>
          <w:sz w:val="22"/>
          <w:szCs w:val="22"/>
        </w:rPr>
        <w:t xml:space="preserve"> </w:t>
      </w:r>
      <w:r w:rsidR="00690B11" w:rsidRPr="002415AD">
        <w:rPr>
          <w:rFonts w:cs="Arial"/>
          <w:b w:val="0"/>
          <w:i/>
          <w:color w:val="auto"/>
          <w:sz w:val="22"/>
          <w:szCs w:val="22"/>
        </w:rPr>
        <w:t>Kontrola</w:t>
      </w:r>
    </w:p>
    <w:p w14:paraId="7DEFEF24" w14:textId="01A1340F" w:rsidR="002E79D9" w:rsidRPr="0072749F" w:rsidRDefault="002E79D9" w:rsidP="002E79D9">
      <w:pPr>
        <w:rPr>
          <w:sz w:val="22"/>
        </w:rPr>
      </w:pPr>
      <w:r w:rsidRPr="0072749F">
        <w:rPr>
          <w:sz w:val="22"/>
        </w:rPr>
        <w:t xml:space="preserve">Uživatel používá úlohu v případě, že chce od </w:t>
      </w:r>
      <w:r>
        <w:rPr>
          <w:sz w:val="22"/>
        </w:rPr>
        <w:t>aplikace</w:t>
      </w:r>
      <w:r w:rsidRPr="0072749F">
        <w:rPr>
          <w:sz w:val="22"/>
        </w:rPr>
        <w:t xml:space="preserve"> zkontrolovat diagnózy, které již nakódoval. Uživatel odešle do </w:t>
      </w:r>
      <w:r>
        <w:rPr>
          <w:sz w:val="22"/>
        </w:rPr>
        <w:t>aplikace</w:t>
      </w:r>
      <w:r w:rsidRPr="0072749F">
        <w:rPr>
          <w:sz w:val="22"/>
        </w:rPr>
        <w:t xml:space="preserve"> dokumentaci a nakódované diagnózy. </w:t>
      </w:r>
      <w:r>
        <w:rPr>
          <w:sz w:val="22"/>
        </w:rPr>
        <w:t>Aplikace</w:t>
      </w:r>
      <w:r w:rsidRPr="0072749F">
        <w:rPr>
          <w:sz w:val="22"/>
        </w:rPr>
        <w:t xml:space="preserve"> zpracuje dokumentaci </w:t>
      </w:r>
      <w:r w:rsidRPr="0072749F">
        <w:rPr>
          <w:sz w:val="22"/>
        </w:rPr>
        <w:lastRenderedPageBreak/>
        <w:t xml:space="preserve">stejným způsobem jako v předešlém use case a provede kontrolu klasifikovaných diagnóz vůči zaslaným nakódovaným diagnózám. Uživateli se zobrazí výsledek o kontrole a detailní seznam diagnóz, jak nakódovaných, tak klasifikovaných </w:t>
      </w:r>
      <w:r>
        <w:rPr>
          <w:sz w:val="22"/>
        </w:rPr>
        <w:t>aplikací</w:t>
      </w:r>
      <w:r w:rsidRPr="0072749F">
        <w:rPr>
          <w:sz w:val="22"/>
        </w:rPr>
        <w:t>. Uživatel může prohlížet další informace o diagnózách (stupeň závažnosti, informaci o úplnosti či další detailní informace). Uživatel může případné další doporučené diagnózy zkopírovat do schránky a použít v klinickém systému pro nakódování.</w:t>
      </w:r>
    </w:p>
    <w:p w14:paraId="660C572B" w14:textId="77777777" w:rsidR="002E79D9" w:rsidRDefault="002E79D9" w:rsidP="002E79D9">
      <w:pPr>
        <w:rPr>
          <w:sz w:val="22"/>
        </w:rPr>
      </w:pPr>
    </w:p>
    <w:p w14:paraId="0278F7B3" w14:textId="77777777" w:rsidR="002E79D9" w:rsidRPr="00013683" w:rsidRDefault="002E79D9" w:rsidP="002E79D9">
      <w:pPr>
        <w:rPr>
          <w:i/>
          <w:sz w:val="22"/>
        </w:rPr>
      </w:pPr>
      <w:r w:rsidRPr="00013683">
        <w:rPr>
          <w:i/>
          <w:sz w:val="22"/>
        </w:rPr>
        <w:t xml:space="preserve">Další vlastnosti </w:t>
      </w:r>
    </w:p>
    <w:p w14:paraId="75C330CB" w14:textId="3714F0FF" w:rsidR="002E79D9" w:rsidRDefault="002E79D9" w:rsidP="002E79D9">
      <w:pPr>
        <w:pStyle w:val="Odstavecseseznamem"/>
        <w:numPr>
          <w:ilvl w:val="0"/>
          <w:numId w:val="45"/>
        </w:numPr>
        <w:rPr>
          <w:sz w:val="22"/>
        </w:rPr>
      </w:pPr>
      <w:bookmarkStart w:id="50" w:name="_Hlk177483704"/>
      <w:r w:rsidRPr="009C0BCA">
        <w:rPr>
          <w:sz w:val="22"/>
        </w:rPr>
        <w:t xml:space="preserve">Asistent vykazování využívá technologie strojového učení, která zpracovává data a poskytuje predikce či doporučení na základě vzorů automaticky identifikovaných ve vstupních datech. </w:t>
      </w:r>
    </w:p>
    <w:p w14:paraId="5C33C060" w14:textId="5E2A20EE" w:rsidR="002E79D9" w:rsidRPr="002B5D52" w:rsidRDefault="002E79D9" w:rsidP="002E79D9">
      <w:pPr>
        <w:pStyle w:val="Odstavecseseznamem"/>
        <w:numPr>
          <w:ilvl w:val="0"/>
          <w:numId w:val="45"/>
        </w:numPr>
        <w:rPr>
          <w:sz w:val="22"/>
        </w:rPr>
      </w:pPr>
      <w:r w:rsidRPr="002B5D52">
        <w:rPr>
          <w:sz w:val="22"/>
        </w:rPr>
        <w:t xml:space="preserve">Asistent vykazování používá pro klasifikace modely strojového učení a nikoli soupis předepsaných pravidel či jinak algoritmizovaný zápis. </w:t>
      </w:r>
    </w:p>
    <w:p w14:paraId="4868118B" w14:textId="01788823" w:rsidR="002E79D9" w:rsidRPr="002B5D52" w:rsidRDefault="002E79D9" w:rsidP="002E79D9">
      <w:pPr>
        <w:pStyle w:val="Odstavecseseznamem"/>
        <w:numPr>
          <w:ilvl w:val="0"/>
          <w:numId w:val="45"/>
        </w:numPr>
        <w:rPr>
          <w:sz w:val="22"/>
        </w:rPr>
      </w:pPr>
      <w:r w:rsidRPr="002B5D52">
        <w:rPr>
          <w:sz w:val="22"/>
        </w:rPr>
        <w:t xml:space="preserve">Asistent vykazování klasifikuje svými modely strojového učení diagnózy MKN10. </w:t>
      </w:r>
    </w:p>
    <w:p w14:paraId="5B75E633" w14:textId="2FF6A322" w:rsidR="002E79D9" w:rsidRPr="002415AD" w:rsidRDefault="002E79D9" w:rsidP="002E79D9">
      <w:pPr>
        <w:pStyle w:val="Odstavecseseznamem"/>
        <w:numPr>
          <w:ilvl w:val="0"/>
          <w:numId w:val="45"/>
        </w:numPr>
        <w:rPr>
          <w:strike/>
          <w:sz w:val="22"/>
        </w:rPr>
      </w:pPr>
      <w:r w:rsidRPr="002B5D52">
        <w:rPr>
          <w:sz w:val="22"/>
        </w:rPr>
        <w:t xml:space="preserve">Asistent vykazování klasifikuje svými modely strojového učení diagnózy MKN10, které byly zpracovány při učení modelů. Učení modelů probíhá vždy na historických datech. Asistent vykazování </w:t>
      </w:r>
      <w:r w:rsidR="008A036F">
        <w:rPr>
          <w:sz w:val="22"/>
        </w:rPr>
        <w:t>aplikace</w:t>
      </w:r>
      <w:r w:rsidR="008A036F" w:rsidRPr="002B5D52" w:rsidDel="008A036F">
        <w:rPr>
          <w:sz w:val="22"/>
        </w:rPr>
        <w:t xml:space="preserve"> </w:t>
      </w:r>
      <w:r w:rsidRPr="002B5D52">
        <w:rPr>
          <w:sz w:val="22"/>
        </w:rPr>
        <w:t>tedy klasifikuje diagnózy, které byly platné v období historických dat</w:t>
      </w:r>
      <w:r w:rsidRPr="001D7601">
        <w:t xml:space="preserve"> </w:t>
      </w:r>
      <w:r w:rsidRPr="001D7601">
        <w:rPr>
          <w:sz w:val="22"/>
        </w:rPr>
        <w:t>podle pravidel platných v učícím období</w:t>
      </w:r>
      <w:r w:rsidRPr="002B5D52">
        <w:rPr>
          <w:sz w:val="22"/>
        </w:rPr>
        <w:t>.</w:t>
      </w:r>
    </w:p>
    <w:p w14:paraId="550D1129" w14:textId="19DD6163" w:rsidR="002E79D9" w:rsidRPr="002B5D52" w:rsidRDefault="002E79D9" w:rsidP="002E79D9">
      <w:pPr>
        <w:pStyle w:val="Odstavecseseznamem"/>
        <w:numPr>
          <w:ilvl w:val="0"/>
          <w:numId w:val="45"/>
        </w:numPr>
        <w:rPr>
          <w:sz w:val="22"/>
        </w:rPr>
      </w:pPr>
      <w:r w:rsidRPr="002B5D52">
        <w:rPr>
          <w:sz w:val="22"/>
        </w:rPr>
        <w:t>Asistent vykazování respektuje obecná a speciální pravidla kódování CZ-DRG, a to v té míře a podobě, v jaké je použili kodéři nemocnice, jejichž data byla použita pro učení systému.</w:t>
      </w:r>
    </w:p>
    <w:p w14:paraId="71583B8A" w14:textId="546F9D8D" w:rsidR="002E79D9" w:rsidRPr="002B5D52" w:rsidRDefault="002E79D9" w:rsidP="002E79D9">
      <w:pPr>
        <w:pStyle w:val="Odstavecseseznamem"/>
        <w:numPr>
          <w:ilvl w:val="0"/>
          <w:numId w:val="45"/>
        </w:numPr>
        <w:rPr>
          <w:sz w:val="22"/>
        </w:rPr>
      </w:pPr>
      <w:r w:rsidRPr="002B5D52">
        <w:rPr>
          <w:sz w:val="22"/>
        </w:rPr>
        <w:t>Asistent vykazování klasifikuje svými modely čtyřmístné a třímístné diagnózy MKN10. Asistent vykazování neklasifikuje pětimístné diagnózy. Kodér páté místo diagnózy doplňuje sám podle zdravotnické dokumentace.</w:t>
      </w:r>
    </w:p>
    <w:p w14:paraId="60F121AE" w14:textId="5ED83F32" w:rsidR="002E79D9" w:rsidRPr="002B5D52" w:rsidRDefault="002E79D9" w:rsidP="002E79D9">
      <w:pPr>
        <w:pStyle w:val="Odstavecseseznamem"/>
        <w:numPr>
          <w:ilvl w:val="0"/>
          <w:numId w:val="45"/>
        </w:numPr>
        <w:rPr>
          <w:sz w:val="22"/>
        </w:rPr>
      </w:pPr>
      <w:r w:rsidRPr="002B5D52">
        <w:rPr>
          <w:sz w:val="22"/>
        </w:rPr>
        <w:t>Asistent vykazování klasifikuje svými modely diagnózy kapitol MKN10 kromě kapitol U, V, W, X, Y. Tyto diagnózy Asistent vykazování neklasifikuje. Tyto diagnózy kodér doplňuje sám podle zdravotnické dokumentace.</w:t>
      </w:r>
    </w:p>
    <w:p w14:paraId="1DA5F67E" w14:textId="7254A2CA" w:rsidR="002E79D9" w:rsidRPr="002B5D52" w:rsidRDefault="002E79D9" w:rsidP="002E79D9">
      <w:pPr>
        <w:pStyle w:val="Odstavecseseznamem"/>
        <w:numPr>
          <w:ilvl w:val="0"/>
          <w:numId w:val="45"/>
        </w:numPr>
        <w:rPr>
          <w:sz w:val="22"/>
        </w:rPr>
      </w:pPr>
      <w:r w:rsidRPr="002B5D52">
        <w:rPr>
          <w:sz w:val="22"/>
        </w:rPr>
        <w:t>Asistent vykazování klasifikuje svými modely diagnózy MKN10 na základě textu propouštěcí zprávy případu DRG (dále „Zpráva“). Kvalita klasifikace závisí na úrovni zápisu Zprávy. V případě neúplné či chybné Zprávy Asistent vykazování klasifikuje neúplné či chybné diagnózy.</w:t>
      </w:r>
    </w:p>
    <w:p w14:paraId="02EDF0EE" w14:textId="0D0C0273" w:rsidR="002E79D9" w:rsidRDefault="002E79D9" w:rsidP="002E79D9">
      <w:pPr>
        <w:pStyle w:val="Odstavecseseznamem"/>
        <w:numPr>
          <w:ilvl w:val="0"/>
          <w:numId w:val="45"/>
        </w:numPr>
        <w:rPr>
          <w:sz w:val="22"/>
        </w:rPr>
      </w:pPr>
      <w:r w:rsidRPr="002B5D52">
        <w:rPr>
          <w:sz w:val="22"/>
        </w:rPr>
        <w:t>Asistent vykazování</w:t>
      </w:r>
      <w:r w:rsidR="00085051">
        <w:rPr>
          <w:sz w:val="22"/>
        </w:rPr>
        <w:t xml:space="preserve"> </w:t>
      </w:r>
      <w:r w:rsidRPr="002B5D52">
        <w:rPr>
          <w:sz w:val="22"/>
        </w:rPr>
        <w:t>nepoužívá zasílané Zprávy pro další doučování modelů. Používá je jen pro klasifikace diagnóz.</w:t>
      </w:r>
    </w:p>
    <w:p w14:paraId="7D4093ED" w14:textId="0FD1B0A2" w:rsidR="002E79D9" w:rsidRDefault="002E79D9" w:rsidP="002E79D9">
      <w:pPr>
        <w:pStyle w:val="Odstavecseseznamem"/>
        <w:numPr>
          <w:ilvl w:val="0"/>
          <w:numId w:val="45"/>
        </w:numPr>
        <w:rPr>
          <w:sz w:val="22"/>
        </w:rPr>
      </w:pPr>
      <w:r w:rsidRPr="002B5D52">
        <w:rPr>
          <w:sz w:val="22"/>
        </w:rPr>
        <w:t xml:space="preserve">Asistent vykazování je pomůcka pro </w:t>
      </w:r>
      <w:r>
        <w:rPr>
          <w:sz w:val="22"/>
        </w:rPr>
        <w:t xml:space="preserve">zaškoleného </w:t>
      </w:r>
      <w:r w:rsidRPr="002B5D52">
        <w:rPr>
          <w:sz w:val="22"/>
        </w:rPr>
        <w:t>kodéra</w:t>
      </w:r>
      <w:r>
        <w:rPr>
          <w:sz w:val="22"/>
        </w:rPr>
        <w:t xml:space="preserve">. </w:t>
      </w:r>
    </w:p>
    <w:p w14:paraId="3177F784" w14:textId="0385B63E" w:rsidR="002E79D9" w:rsidRPr="002B5D52" w:rsidRDefault="002E79D9" w:rsidP="002E79D9">
      <w:pPr>
        <w:pStyle w:val="Odstavecseseznamem"/>
        <w:numPr>
          <w:ilvl w:val="0"/>
          <w:numId w:val="45"/>
        </w:numPr>
        <w:rPr>
          <w:sz w:val="22"/>
        </w:rPr>
      </w:pPr>
      <w:r w:rsidRPr="002B5D52">
        <w:rPr>
          <w:sz w:val="22"/>
        </w:rPr>
        <w:t xml:space="preserve">Asistent vykazování </w:t>
      </w:r>
      <w:r>
        <w:rPr>
          <w:sz w:val="22"/>
        </w:rPr>
        <w:t xml:space="preserve">není z pohledu Aktu o umělé inteligenci EU rizikovým systémem. </w:t>
      </w:r>
    </w:p>
    <w:bookmarkEnd w:id="50"/>
    <w:p w14:paraId="625F5CA4" w14:textId="77777777" w:rsidR="002E79D9" w:rsidRPr="00B4360C" w:rsidRDefault="002E79D9" w:rsidP="002E79D9">
      <w:pPr>
        <w:pStyle w:val="Nadpis3"/>
        <w:spacing w:before="120" w:after="120" w:line="240" w:lineRule="auto"/>
        <w:jc w:val="both"/>
        <w:rPr>
          <w:rFonts w:cs="Arial"/>
          <w:color w:val="auto"/>
          <w:sz w:val="22"/>
          <w:szCs w:val="22"/>
        </w:rPr>
      </w:pPr>
      <w:r w:rsidRPr="00B4360C">
        <w:rPr>
          <w:rFonts w:cs="Arial"/>
          <w:color w:val="auto"/>
          <w:sz w:val="22"/>
          <w:szCs w:val="22"/>
        </w:rPr>
        <w:t>Technické řešení</w:t>
      </w:r>
      <w:bookmarkEnd w:id="47"/>
      <w:bookmarkEnd w:id="48"/>
    </w:p>
    <w:p w14:paraId="7F71E9AC" w14:textId="5978183B" w:rsidR="002E79D9" w:rsidRPr="002B5D52" w:rsidRDefault="002E79D9" w:rsidP="002E79D9">
      <w:pPr>
        <w:pStyle w:val="Odstavecseseznamem"/>
        <w:numPr>
          <w:ilvl w:val="0"/>
          <w:numId w:val="46"/>
        </w:numPr>
        <w:rPr>
          <w:sz w:val="22"/>
        </w:rPr>
      </w:pPr>
      <w:r w:rsidRPr="002B5D52">
        <w:rPr>
          <w:sz w:val="22"/>
        </w:rPr>
        <w:t xml:space="preserve">Řešení </w:t>
      </w:r>
      <w:r w:rsidR="00085051">
        <w:rPr>
          <w:sz w:val="22"/>
        </w:rPr>
        <w:t>aplikace</w:t>
      </w:r>
      <w:r w:rsidRPr="002B5D52">
        <w:rPr>
          <w:sz w:val="22"/>
        </w:rPr>
        <w:t xml:space="preserve"> běží jako webová aplikace na dedikovaném serveru s OS </w:t>
      </w:r>
      <w:proofErr w:type="spellStart"/>
      <w:r w:rsidRPr="002B5D52">
        <w:rPr>
          <w:sz w:val="22"/>
        </w:rPr>
        <w:t>Debian</w:t>
      </w:r>
      <w:proofErr w:type="spellEnd"/>
      <w:r w:rsidRPr="002B5D52">
        <w:rPr>
          <w:sz w:val="22"/>
        </w:rPr>
        <w:t xml:space="preserve"> 12 a vyšším. Instalaci i správu serveru zajistí </w:t>
      </w:r>
      <w:r w:rsidR="00085051">
        <w:rPr>
          <w:sz w:val="22"/>
        </w:rPr>
        <w:t>Poskytovatel</w:t>
      </w:r>
      <w:r w:rsidRPr="002B5D52">
        <w:rPr>
          <w:sz w:val="22"/>
        </w:rPr>
        <w:t>.</w:t>
      </w:r>
    </w:p>
    <w:p w14:paraId="501E737B" w14:textId="3129D770" w:rsidR="002E79D9" w:rsidRPr="00295B8B" w:rsidRDefault="002E79D9" w:rsidP="002E79D9">
      <w:pPr>
        <w:pStyle w:val="Odstavecseseznamem"/>
        <w:numPr>
          <w:ilvl w:val="0"/>
          <w:numId w:val="46"/>
        </w:numPr>
        <w:rPr>
          <w:sz w:val="22"/>
        </w:rPr>
      </w:pPr>
      <w:r w:rsidRPr="002B5D52">
        <w:rPr>
          <w:sz w:val="22"/>
        </w:rPr>
        <w:t xml:space="preserve">Pro využívání řešení je připraveno integrační rozhraní. </w:t>
      </w:r>
    </w:p>
    <w:p w14:paraId="3B41033C" w14:textId="2A5462B9" w:rsidR="00097D60" w:rsidRDefault="00D20711" w:rsidP="002E79D9">
      <w:pPr>
        <w:pStyle w:val="Odstavecseseznamem"/>
        <w:numPr>
          <w:ilvl w:val="0"/>
          <w:numId w:val="46"/>
        </w:numPr>
        <w:rPr>
          <w:sz w:val="22"/>
        </w:rPr>
      </w:pPr>
      <w:r>
        <w:rPr>
          <w:sz w:val="22"/>
        </w:rPr>
        <w:t>Aplikace</w:t>
      </w:r>
      <w:r w:rsidR="002E79D9" w:rsidRPr="00295B8B">
        <w:rPr>
          <w:sz w:val="22"/>
        </w:rPr>
        <w:t xml:space="preserve"> nemá provedenu zpětnou integraci do klinického systému – výsledné diagnózy se nedají z </w:t>
      </w:r>
      <w:r>
        <w:rPr>
          <w:sz w:val="22"/>
        </w:rPr>
        <w:t>aplikace</w:t>
      </w:r>
      <w:r w:rsidR="002E79D9" w:rsidRPr="00295B8B">
        <w:rPr>
          <w:sz w:val="22"/>
        </w:rPr>
        <w:t xml:space="preserve"> přímo odeslat do klinického systému. </w:t>
      </w:r>
    </w:p>
    <w:p w14:paraId="0C6D770D" w14:textId="77777777" w:rsidR="00097D60" w:rsidRDefault="00097D60">
      <w:pPr>
        <w:spacing w:before="0" w:line="240" w:lineRule="auto"/>
        <w:jc w:val="left"/>
        <w:rPr>
          <w:sz w:val="22"/>
        </w:rPr>
      </w:pPr>
      <w:r>
        <w:rPr>
          <w:sz w:val="22"/>
        </w:rPr>
        <w:br w:type="page"/>
      </w:r>
    </w:p>
    <w:p w14:paraId="33C6BD3F" w14:textId="517D508E" w:rsidR="00097D60" w:rsidRPr="00B4360C" w:rsidRDefault="00097D60" w:rsidP="009F54DA">
      <w:pPr>
        <w:pStyle w:val="Nadpis3"/>
        <w:tabs>
          <w:tab w:val="clear" w:pos="2271"/>
        </w:tabs>
        <w:spacing w:before="120" w:after="0"/>
        <w:jc w:val="center"/>
        <w:rPr>
          <w:rFonts w:cs="Arial"/>
          <w:color w:val="auto"/>
          <w:sz w:val="22"/>
          <w:szCs w:val="22"/>
        </w:rPr>
      </w:pPr>
      <w:r w:rsidRPr="00B4360C">
        <w:rPr>
          <w:rFonts w:cs="Arial"/>
          <w:bCs w:val="0"/>
          <w:color w:val="auto"/>
          <w:sz w:val="22"/>
          <w:szCs w:val="22"/>
        </w:rPr>
        <w:lastRenderedPageBreak/>
        <w:t xml:space="preserve">Příloha č. 2 - Popis </w:t>
      </w:r>
      <w:r>
        <w:rPr>
          <w:rFonts w:cs="Arial"/>
          <w:bCs w:val="0"/>
          <w:color w:val="auto"/>
          <w:sz w:val="22"/>
          <w:szCs w:val="22"/>
        </w:rPr>
        <w:t>a parametry činností</w:t>
      </w:r>
    </w:p>
    <w:p w14:paraId="6A56F8E5" w14:textId="63EFC735" w:rsidR="00097D60" w:rsidRDefault="00097D60" w:rsidP="009F54DA">
      <w:pPr>
        <w:rPr>
          <w:b/>
          <w:sz w:val="22"/>
        </w:rPr>
      </w:pPr>
      <w:r>
        <w:rPr>
          <w:b/>
          <w:sz w:val="22"/>
        </w:rPr>
        <w:t>1.</w:t>
      </w:r>
      <w:r>
        <w:rPr>
          <w:b/>
          <w:sz w:val="22"/>
        </w:rPr>
        <w:tab/>
      </w:r>
      <w:r w:rsidR="00C41883">
        <w:rPr>
          <w:b/>
          <w:sz w:val="22"/>
        </w:rPr>
        <w:t>P</w:t>
      </w:r>
      <w:r>
        <w:rPr>
          <w:b/>
          <w:sz w:val="22"/>
        </w:rPr>
        <w:t>ilotní provoz aplikace pro oblast diagnóz</w:t>
      </w:r>
    </w:p>
    <w:p w14:paraId="4659A908" w14:textId="77777777" w:rsidR="00097D60" w:rsidRPr="00CC639A" w:rsidRDefault="00097D60" w:rsidP="009F54DA">
      <w:pPr>
        <w:rPr>
          <w:sz w:val="22"/>
        </w:rPr>
      </w:pPr>
      <w:r w:rsidRPr="00CC639A">
        <w:rPr>
          <w:sz w:val="22"/>
        </w:rPr>
        <w:t>V rámci měsíčního pilotního provozu bude:</w:t>
      </w:r>
    </w:p>
    <w:p w14:paraId="78B673B1" w14:textId="77777777" w:rsidR="00097D60" w:rsidRPr="00CC639A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>Provedeno úvodní zaškolení kodérů v délce 2 hodiny přímo v nemocnici.</w:t>
      </w:r>
    </w:p>
    <w:p w14:paraId="0A813AB3" w14:textId="79BA187D" w:rsidR="00097D60" w:rsidRPr="00CC639A" w:rsidRDefault="00097D60" w:rsidP="009F54DA">
      <w:pPr>
        <w:pStyle w:val="Odstavecseseznamem"/>
        <w:numPr>
          <w:ilvl w:val="1"/>
          <w:numId w:val="30"/>
        </w:numPr>
        <w:spacing w:before="40" w:line="240" w:lineRule="auto"/>
        <w:contextualSpacing/>
        <w:rPr>
          <w:rFonts w:cs="Times"/>
          <w:sz w:val="22"/>
        </w:rPr>
      </w:pPr>
      <w:r w:rsidRPr="00CC639A">
        <w:rPr>
          <w:rFonts w:cs="Times"/>
          <w:sz w:val="22"/>
        </w:rPr>
        <w:t xml:space="preserve">koncept </w:t>
      </w:r>
      <w:r>
        <w:rPr>
          <w:rFonts w:cs="Times"/>
          <w:sz w:val="22"/>
        </w:rPr>
        <w:t>aplikace</w:t>
      </w:r>
      <w:r w:rsidRPr="00CC639A">
        <w:rPr>
          <w:rFonts w:cs="Times"/>
          <w:sz w:val="22"/>
        </w:rPr>
        <w:t xml:space="preserve"> (vysvětlení „logiky“ systému)</w:t>
      </w:r>
    </w:p>
    <w:p w14:paraId="1AB5A000" w14:textId="77777777" w:rsidR="00097D60" w:rsidRPr="00CC639A" w:rsidRDefault="00097D60" w:rsidP="009F54DA">
      <w:pPr>
        <w:pStyle w:val="Odstavecseseznamem"/>
        <w:numPr>
          <w:ilvl w:val="1"/>
          <w:numId w:val="30"/>
        </w:numPr>
        <w:spacing w:before="40" w:line="240" w:lineRule="auto"/>
        <w:contextualSpacing/>
        <w:rPr>
          <w:rFonts w:cs="Times"/>
          <w:sz w:val="22"/>
        </w:rPr>
      </w:pPr>
      <w:r w:rsidRPr="00CC639A">
        <w:rPr>
          <w:rFonts w:cs="Times"/>
          <w:sz w:val="22"/>
        </w:rPr>
        <w:t xml:space="preserve">technická část </w:t>
      </w:r>
    </w:p>
    <w:p w14:paraId="44C7D19A" w14:textId="77777777" w:rsidR="00097D60" w:rsidRPr="00CC639A" w:rsidRDefault="00097D60" w:rsidP="009F54DA">
      <w:pPr>
        <w:pStyle w:val="Odstavecseseznamem"/>
        <w:numPr>
          <w:ilvl w:val="1"/>
          <w:numId w:val="30"/>
        </w:numPr>
        <w:spacing w:before="40" w:line="240" w:lineRule="auto"/>
        <w:contextualSpacing/>
        <w:rPr>
          <w:rFonts w:cs="Times"/>
          <w:sz w:val="22"/>
        </w:rPr>
      </w:pPr>
      <w:r w:rsidRPr="00CC639A">
        <w:rPr>
          <w:rFonts w:cs="Times"/>
          <w:sz w:val="22"/>
        </w:rPr>
        <w:t>individuální konzultace</w:t>
      </w:r>
    </w:p>
    <w:p w14:paraId="40C0E43A" w14:textId="77777777" w:rsidR="00097D60" w:rsidRPr="00CC639A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>Provedeno online vysvětlení dotazů ze strany kodérů v rozsahu 1 hodiny.</w:t>
      </w:r>
    </w:p>
    <w:p w14:paraId="43005265" w14:textId="23551B68" w:rsidR="00097D60" w:rsidRPr="00CC639A" w:rsidRDefault="00C41883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>
        <w:rPr>
          <w:rFonts w:cs="Times"/>
          <w:sz w:val="22"/>
        </w:rPr>
        <w:t>V</w:t>
      </w:r>
      <w:r w:rsidR="00097D60" w:rsidRPr="00CC639A">
        <w:rPr>
          <w:rFonts w:cs="Times"/>
          <w:sz w:val="22"/>
        </w:rPr>
        <w:t xml:space="preserve">yzkoušení využití technologie a porozumění využití </w:t>
      </w:r>
      <w:r w:rsidR="00097D60">
        <w:rPr>
          <w:rFonts w:cs="Times"/>
          <w:sz w:val="22"/>
        </w:rPr>
        <w:t>aplikace</w:t>
      </w:r>
    </w:p>
    <w:p w14:paraId="7E65D7E9" w14:textId="0A1313E4" w:rsidR="00097D60" w:rsidRPr="00CC639A" w:rsidRDefault="00097D60" w:rsidP="009F54DA">
      <w:pPr>
        <w:pStyle w:val="Odstavecseseznamem"/>
        <w:widowControl w:val="0"/>
        <w:numPr>
          <w:ilvl w:val="1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 xml:space="preserve">Po jeden týden budou kodéři používat </w:t>
      </w:r>
      <w:r>
        <w:rPr>
          <w:rFonts w:cs="Times"/>
          <w:sz w:val="22"/>
        </w:rPr>
        <w:t>aplikaci</w:t>
      </w:r>
      <w:r w:rsidRPr="00CC639A">
        <w:rPr>
          <w:rFonts w:cs="Times"/>
          <w:sz w:val="22"/>
        </w:rPr>
        <w:t xml:space="preserve"> v každém případě kódování.</w:t>
      </w:r>
    </w:p>
    <w:p w14:paraId="24190314" w14:textId="2BFA4AD3" w:rsidR="00097D60" w:rsidRPr="00CC639A" w:rsidRDefault="00097D60" w:rsidP="009F54DA">
      <w:pPr>
        <w:pStyle w:val="Odstavecseseznamem"/>
        <w:widowControl w:val="0"/>
        <w:numPr>
          <w:ilvl w:val="1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 xml:space="preserve">Budou posuzovat technologii </w:t>
      </w:r>
      <w:r>
        <w:rPr>
          <w:rFonts w:cs="Times"/>
          <w:sz w:val="22"/>
        </w:rPr>
        <w:t>aplikace</w:t>
      </w:r>
      <w:r w:rsidRPr="00CC639A">
        <w:rPr>
          <w:rFonts w:cs="Times"/>
          <w:sz w:val="22"/>
        </w:rPr>
        <w:t xml:space="preserve"> z uživatelského pohledu, tedy konkrétně:</w:t>
      </w:r>
    </w:p>
    <w:p w14:paraId="6E97CC70" w14:textId="6C33121D" w:rsidR="00097D60" w:rsidRPr="00CC639A" w:rsidRDefault="00097D60" w:rsidP="009F54DA">
      <w:pPr>
        <w:pStyle w:val="Odstavecseseznamem"/>
        <w:widowControl w:val="0"/>
        <w:numPr>
          <w:ilvl w:val="2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 xml:space="preserve">Rychlost načtení </w:t>
      </w:r>
      <w:r>
        <w:rPr>
          <w:rFonts w:cs="Times"/>
          <w:sz w:val="22"/>
        </w:rPr>
        <w:t>aplikace</w:t>
      </w:r>
      <w:r w:rsidRPr="00CC639A">
        <w:rPr>
          <w:rFonts w:cs="Times"/>
          <w:sz w:val="22"/>
        </w:rPr>
        <w:t>, případně rychlost odezvy na změnu filtrů a podobně.</w:t>
      </w:r>
    </w:p>
    <w:p w14:paraId="508ACB0A" w14:textId="77777777" w:rsidR="00097D60" w:rsidRPr="00CC639A" w:rsidRDefault="00097D60" w:rsidP="009F54DA">
      <w:pPr>
        <w:pStyle w:val="Odstavecseseznamem"/>
        <w:widowControl w:val="0"/>
        <w:numPr>
          <w:ilvl w:val="2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>Vhodnost zobrazení informace – přehlednost, srozumitelnost.</w:t>
      </w:r>
    </w:p>
    <w:p w14:paraId="779C1D44" w14:textId="352C9573" w:rsidR="00097D60" w:rsidRPr="00CC639A" w:rsidRDefault="00097D60" w:rsidP="009F54DA">
      <w:pPr>
        <w:pStyle w:val="Odstavecseseznamem"/>
        <w:widowControl w:val="0"/>
        <w:numPr>
          <w:ilvl w:val="2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>Hodnocení budou jedním klikem vkládat do aplikace</w:t>
      </w:r>
    </w:p>
    <w:p w14:paraId="3B1BA35A" w14:textId="00879F2B" w:rsidR="00097D60" w:rsidRPr="00CC639A" w:rsidRDefault="00097D60" w:rsidP="009F54DA">
      <w:pPr>
        <w:pStyle w:val="Odstavecseseznamem"/>
        <w:widowControl w:val="0"/>
        <w:numPr>
          <w:ilvl w:val="1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 xml:space="preserve">Po týdnu bude provedeno celkové zhodnocení a provedeny případné </w:t>
      </w:r>
      <w:proofErr w:type="spellStart"/>
      <w:r w:rsidRPr="00CC639A">
        <w:rPr>
          <w:rFonts w:cs="Times"/>
          <w:sz w:val="22"/>
        </w:rPr>
        <w:t>kastomizace</w:t>
      </w:r>
      <w:proofErr w:type="spellEnd"/>
      <w:r w:rsidRPr="00CC639A">
        <w:rPr>
          <w:rFonts w:cs="Times"/>
          <w:sz w:val="22"/>
        </w:rPr>
        <w:t xml:space="preserve"> </w:t>
      </w:r>
      <w:r>
        <w:rPr>
          <w:rFonts w:cs="Times"/>
          <w:sz w:val="22"/>
        </w:rPr>
        <w:t>aplikace</w:t>
      </w:r>
      <w:r w:rsidRPr="00CC639A">
        <w:rPr>
          <w:rFonts w:cs="Times"/>
          <w:sz w:val="22"/>
        </w:rPr>
        <w:t xml:space="preserve"> z pohledu technologického a z pohledu uživatelského rozhraní.</w:t>
      </w:r>
    </w:p>
    <w:p w14:paraId="2E569208" w14:textId="6068F308" w:rsidR="00097D60" w:rsidRPr="00CC639A" w:rsidRDefault="00C41883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>
        <w:rPr>
          <w:rFonts w:cs="Times"/>
          <w:sz w:val="22"/>
        </w:rPr>
        <w:t>V</w:t>
      </w:r>
      <w:r w:rsidR="00097D60" w:rsidRPr="00CC639A">
        <w:rPr>
          <w:rFonts w:cs="Times"/>
          <w:sz w:val="22"/>
        </w:rPr>
        <w:t xml:space="preserve">yužití </w:t>
      </w:r>
      <w:r w:rsidR="00097D60">
        <w:rPr>
          <w:rFonts w:cs="Times"/>
          <w:sz w:val="22"/>
        </w:rPr>
        <w:t>aplikace</w:t>
      </w:r>
      <w:r w:rsidR="00097D60" w:rsidRPr="00CC639A">
        <w:rPr>
          <w:rFonts w:cs="Times"/>
          <w:sz w:val="22"/>
        </w:rPr>
        <w:t xml:space="preserve"> na vybraných odděleních</w:t>
      </w:r>
    </w:p>
    <w:p w14:paraId="4A2D0AAE" w14:textId="7C00107A" w:rsidR="00097D60" w:rsidRPr="00CC639A" w:rsidRDefault="00C41883" w:rsidP="009F54DA">
      <w:pPr>
        <w:pStyle w:val="Odstavecseseznamem"/>
        <w:widowControl w:val="0"/>
        <w:numPr>
          <w:ilvl w:val="1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>
        <w:rPr>
          <w:rFonts w:cs="Times"/>
          <w:sz w:val="22"/>
        </w:rPr>
        <w:t>Následně budou p</w:t>
      </w:r>
      <w:r w:rsidR="00097D60" w:rsidRPr="00CC639A">
        <w:rPr>
          <w:rFonts w:cs="Times"/>
          <w:sz w:val="22"/>
        </w:rPr>
        <w:t xml:space="preserve">o tři týdny kodéři používat </w:t>
      </w:r>
      <w:r w:rsidR="00097D60">
        <w:rPr>
          <w:rFonts w:cs="Times"/>
          <w:sz w:val="22"/>
        </w:rPr>
        <w:t>aplikaci</w:t>
      </w:r>
      <w:r w:rsidR="00097D60" w:rsidRPr="00CC639A">
        <w:rPr>
          <w:rFonts w:cs="Times"/>
          <w:sz w:val="22"/>
        </w:rPr>
        <w:t xml:space="preserve"> na vybraných odděleních. </w:t>
      </w:r>
    </w:p>
    <w:p w14:paraId="3CFFA3E1" w14:textId="6715F33F" w:rsidR="00097D60" w:rsidRPr="00CC639A" w:rsidRDefault="00097D60" w:rsidP="009F54DA">
      <w:pPr>
        <w:pStyle w:val="Odstavecseseznamem"/>
        <w:widowControl w:val="0"/>
        <w:numPr>
          <w:ilvl w:val="1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 xml:space="preserve">Budou posuzovat </w:t>
      </w:r>
      <w:r>
        <w:rPr>
          <w:rFonts w:cs="Times"/>
          <w:sz w:val="22"/>
        </w:rPr>
        <w:t>aplikaci</w:t>
      </w:r>
      <w:r w:rsidRPr="00CC639A">
        <w:rPr>
          <w:rFonts w:cs="Times"/>
          <w:sz w:val="22"/>
        </w:rPr>
        <w:t xml:space="preserve"> z pohledu užitečnosti výstupu pro jejich práci:</w:t>
      </w:r>
    </w:p>
    <w:p w14:paraId="363ED371" w14:textId="60C04E9B" w:rsidR="00097D60" w:rsidRPr="00CC639A" w:rsidRDefault="00097D60" w:rsidP="009F54DA">
      <w:pPr>
        <w:pStyle w:val="Odstavecseseznamem"/>
        <w:widowControl w:val="0"/>
        <w:numPr>
          <w:ilvl w:val="2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 xml:space="preserve">Užitečnost zapojení </w:t>
      </w:r>
      <w:r>
        <w:rPr>
          <w:rFonts w:cs="Times"/>
          <w:sz w:val="22"/>
        </w:rPr>
        <w:t>aplikace</w:t>
      </w:r>
      <w:r w:rsidRPr="00CC639A">
        <w:rPr>
          <w:rFonts w:cs="Times"/>
          <w:sz w:val="22"/>
        </w:rPr>
        <w:t>.</w:t>
      </w:r>
    </w:p>
    <w:p w14:paraId="234274B0" w14:textId="77777777" w:rsidR="00097D60" w:rsidRPr="00CC639A" w:rsidRDefault="00097D60" w:rsidP="009F54DA">
      <w:pPr>
        <w:pStyle w:val="Odstavecseseznamem"/>
        <w:widowControl w:val="0"/>
        <w:numPr>
          <w:ilvl w:val="2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>Dopad na celkovou rychlost kódování daného případu.</w:t>
      </w:r>
    </w:p>
    <w:p w14:paraId="47834739" w14:textId="4B8826BE" w:rsidR="00097D60" w:rsidRPr="00CC639A" w:rsidRDefault="00097D60" w:rsidP="009F54DA">
      <w:pPr>
        <w:pStyle w:val="Odstavecseseznamem"/>
        <w:widowControl w:val="0"/>
        <w:numPr>
          <w:ilvl w:val="2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>Hodnocení budou jedním klikem vkládat do aplikace</w:t>
      </w:r>
      <w:r>
        <w:rPr>
          <w:rFonts w:cs="Times"/>
          <w:sz w:val="22"/>
        </w:rPr>
        <w:t>.</w:t>
      </w:r>
    </w:p>
    <w:p w14:paraId="125033E5" w14:textId="77777777" w:rsidR="00097D60" w:rsidRPr="00CC639A" w:rsidRDefault="00097D60" w:rsidP="009F54DA">
      <w:pPr>
        <w:pStyle w:val="Odstavecseseznamem"/>
        <w:widowControl w:val="0"/>
        <w:numPr>
          <w:ilvl w:val="1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 xml:space="preserve">Týdně bude provedena konzultace s vedoucí </w:t>
      </w:r>
      <w:proofErr w:type="spellStart"/>
      <w:r w:rsidRPr="00CC639A">
        <w:rPr>
          <w:rFonts w:cs="Times"/>
          <w:sz w:val="22"/>
        </w:rPr>
        <w:t>kodérského</w:t>
      </w:r>
      <w:proofErr w:type="spellEnd"/>
      <w:r w:rsidRPr="00CC639A">
        <w:rPr>
          <w:rFonts w:cs="Times"/>
          <w:sz w:val="22"/>
        </w:rPr>
        <w:t xml:space="preserve"> oddělení nad průběžnými výsledky.</w:t>
      </w:r>
    </w:p>
    <w:p w14:paraId="29E39808" w14:textId="098F249A" w:rsidR="00097D60" w:rsidRPr="00CC639A" w:rsidRDefault="00097D60" w:rsidP="009F54DA">
      <w:pPr>
        <w:pStyle w:val="Odstavecseseznamem"/>
        <w:widowControl w:val="0"/>
        <w:numPr>
          <w:ilvl w:val="1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CC639A">
        <w:rPr>
          <w:rFonts w:cs="Times"/>
          <w:sz w:val="22"/>
        </w:rPr>
        <w:t xml:space="preserve">Čtvrtý týden bude provedeno celkové zhodnocení a provedeny případné úpravy </w:t>
      </w:r>
      <w:proofErr w:type="spellStart"/>
      <w:r w:rsidRPr="00CC639A">
        <w:rPr>
          <w:rFonts w:cs="Times"/>
          <w:sz w:val="22"/>
        </w:rPr>
        <w:t>kastomizace</w:t>
      </w:r>
      <w:proofErr w:type="spellEnd"/>
      <w:r w:rsidRPr="00CC639A">
        <w:rPr>
          <w:rFonts w:cs="Times"/>
          <w:sz w:val="22"/>
        </w:rPr>
        <w:t xml:space="preserve"> </w:t>
      </w:r>
      <w:r>
        <w:rPr>
          <w:rFonts w:cs="Times"/>
          <w:sz w:val="22"/>
        </w:rPr>
        <w:t>aplikace</w:t>
      </w:r>
      <w:r w:rsidRPr="00CC639A">
        <w:rPr>
          <w:rFonts w:cs="Times"/>
          <w:sz w:val="22"/>
        </w:rPr>
        <w:t xml:space="preserve"> a úpravy </w:t>
      </w:r>
      <w:r>
        <w:rPr>
          <w:rFonts w:cs="Times"/>
          <w:sz w:val="22"/>
        </w:rPr>
        <w:t>aplikace</w:t>
      </w:r>
      <w:r w:rsidRPr="00CC639A">
        <w:rPr>
          <w:rFonts w:cs="Times"/>
          <w:sz w:val="22"/>
        </w:rPr>
        <w:t xml:space="preserve"> z pohledu uživatelského rozhraní. Součástí zhodnocení budou i doporučení pro nasazení </w:t>
      </w:r>
      <w:r>
        <w:rPr>
          <w:rFonts w:cs="Times"/>
          <w:sz w:val="22"/>
        </w:rPr>
        <w:t>aplikace</w:t>
      </w:r>
      <w:r w:rsidRPr="00CC639A">
        <w:rPr>
          <w:rFonts w:cs="Times"/>
          <w:sz w:val="22"/>
        </w:rPr>
        <w:t xml:space="preserve"> do rutinního provozu v nemocnici.</w:t>
      </w:r>
    </w:p>
    <w:p w14:paraId="5FFC891F" w14:textId="1F5D2B97" w:rsidR="00097D60" w:rsidRPr="00CC639A" w:rsidRDefault="00DE4C1C" w:rsidP="009F54DA">
      <w:pPr>
        <w:widowControl w:val="0"/>
        <w:rPr>
          <w:rFonts w:cs="Times"/>
          <w:b/>
          <w:sz w:val="22"/>
        </w:rPr>
      </w:pPr>
      <w:r>
        <w:rPr>
          <w:rFonts w:cs="Times"/>
          <w:b/>
          <w:sz w:val="22"/>
        </w:rPr>
        <w:t xml:space="preserve"> </w:t>
      </w:r>
      <w:r w:rsidR="00097D60" w:rsidRPr="00CC639A">
        <w:rPr>
          <w:rFonts w:cs="Times"/>
          <w:b/>
          <w:sz w:val="22"/>
        </w:rPr>
        <w:t xml:space="preserve">Výstupem měsíčního pilotního provozu </w:t>
      </w:r>
      <w:r w:rsidR="00097D60">
        <w:rPr>
          <w:rFonts w:cs="Times"/>
          <w:b/>
          <w:sz w:val="22"/>
        </w:rPr>
        <w:t>aplikace</w:t>
      </w:r>
      <w:r w:rsidR="00097D60" w:rsidRPr="00CC639A">
        <w:rPr>
          <w:rFonts w:cs="Times"/>
          <w:b/>
          <w:sz w:val="22"/>
        </w:rPr>
        <w:t xml:space="preserve"> je:</w:t>
      </w:r>
    </w:p>
    <w:p w14:paraId="76255DB9" w14:textId="1D1AA607" w:rsidR="00097D60" w:rsidRPr="00CC639A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proofErr w:type="spellStart"/>
      <w:r w:rsidRPr="00CC639A">
        <w:rPr>
          <w:rFonts w:cs="Times"/>
          <w:sz w:val="22"/>
        </w:rPr>
        <w:t>Kastomizovan</w:t>
      </w:r>
      <w:r>
        <w:rPr>
          <w:rFonts w:cs="Times"/>
          <w:sz w:val="22"/>
        </w:rPr>
        <w:t>á</w:t>
      </w:r>
      <w:proofErr w:type="spellEnd"/>
      <w:r w:rsidRPr="00CC639A">
        <w:rPr>
          <w:rFonts w:cs="Times"/>
          <w:sz w:val="22"/>
        </w:rPr>
        <w:t xml:space="preserve"> </w:t>
      </w:r>
      <w:r>
        <w:rPr>
          <w:rFonts w:cs="Times"/>
          <w:sz w:val="22"/>
        </w:rPr>
        <w:t xml:space="preserve">aplikace </w:t>
      </w:r>
      <w:r w:rsidRPr="00CC639A">
        <w:rPr>
          <w:rFonts w:cs="Times"/>
          <w:sz w:val="22"/>
        </w:rPr>
        <w:t>vhodné k použití v nemocnici.</w:t>
      </w:r>
    </w:p>
    <w:p w14:paraId="12897EE4" w14:textId="56925552" w:rsidR="00097D60" w:rsidRPr="00D92032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D92032">
        <w:rPr>
          <w:rFonts w:cs="Times"/>
          <w:sz w:val="22"/>
        </w:rPr>
        <w:t xml:space="preserve">Definice nastavení </w:t>
      </w:r>
      <w:r>
        <w:rPr>
          <w:rFonts w:cs="Times"/>
          <w:sz w:val="22"/>
        </w:rPr>
        <w:t>aplikace</w:t>
      </w:r>
      <w:r w:rsidRPr="00D92032">
        <w:rPr>
          <w:rFonts w:cs="Times"/>
          <w:sz w:val="22"/>
        </w:rPr>
        <w:t xml:space="preserve"> pro vhodné použití v nemocnici.</w:t>
      </w:r>
    </w:p>
    <w:p w14:paraId="3FD5ADE5" w14:textId="29A39119" w:rsidR="00097D60" w:rsidRPr="00CC639A" w:rsidRDefault="00097D60" w:rsidP="009F54DA">
      <w:pPr>
        <w:widowControl w:val="0"/>
        <w:suppressAutoHyphens/>
        <w:spacing w:before="0" w:line="276" w:lineRule="auto"/>
        <w:contextualSpacing/>
        <w:jc w:val="left"/>
        <w:rPr>
          <w:rFonts w:asciiTheme="minorHAnsi" w:hAnsiTheme="minorHAnsi"/>
        </w:rPr>
      </w:pPr>
      <w:r>
        <w:rPr>
          <w:b/>
          <w:sz w:val="22"/>
        </w:rPr>
        <w:t>2</w:t>
      </w:r>
      <w:r w:rsidRPr="00CC639A">
        <w:rPr>
          <w:b/>
          <w:sz w:val="22"/>
        </w:rPr>
        <w:t>.</w:t>
      </w:r>
      <w:r w:rsidRPr="00CC639A">
        <w:rPr>
          <w:b/>
          <w:sz w:val="22"/>
        </w:rPr>
        <w:tab/>
      </w:r>
      <w:r>
        <w:rPr>
          <w:b/>
          <w:sz w:val="22"/>
        </w:rPr>
        <w:t>Služby provozu Asistenta vykazování</w:t>
      </w:r>
      <w:r w:rsidRPr="00CC639A">
        <w:rPr>
          <w:b/>
          <w:sz w:val="22"/>
        </w:rPr>
        <w:t xml:space="preserve"> pro oblast diagnóz</w:t>
      </w:r>
    </w:p>
    <w:p w14:paraId="037D0575" w14:textId="77777777" w:rsidR="00097D60" w:rsidRPr="00BB5569" w:rsidRDefault="00097D60" w:rsidP="009F54DA">
      <w:pPr>
        <w:rPr>
          <w:rFonts w:cs="Times"/>
          <w:b/>
          <w:sz w:val="22"/>
        </w:rPr>
      </w:pPr>
      <w:r w:rsidRPr="00BB5569">
        <w:rPr>
          <w:rFonts w:cs="Times"/>
          <w:b/>
          <w:sz w:val="22"/>
        </w:rPr>
        <w:t xml:space="preserve">V rámci dodávky </w:t>
      </w:r>
      <w:r>
        <w:rPr>
          <w:rFonts w:cs="Times"/>
          <w:b/>
          <w:sz w:val="22"/>
        </w:rPr>
        <w:t xml:space="preserve">služeb provozu </w:t>
      </w:r>
      <w:r w:rsidRPr="00BB5569">
        <w:rPr>
          <w:rFonts w:cs="Times"/>
          <w:b/>
          <w:sz w:val="22"/>
        </w:rPr>
        <w:t>bude:</w:t>
      </w:r>
    </w:p>
    <w:p w14:paraId="6E47161E" w14:textId="225B1937" w:rsidR="00097D60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ind w:left="714" w:hanging="357"/>
        <w:contextualSpacing/>
        <w:jc w:val="left"/>
        <w:rPr>
          <w:rFonts w:cs="Times"/>
          <w:sz w:val="22"/>
        </w:rPr>
      </w:pPr>
      <w:r w:rsidRPr="00BB5569">
        <w:rPr>
          <w:rFonts w:cs="Times"/>
          <w:sz w:val="22"/>
        </w:rPr>
        <w:t>Prov</w:t>
      </w:r>
      <w:r>
        <w:rPr>
          <w:rFonts w:cs="Times"/>
          <w:sz w:val="22"/>
        </w:rPr>
        <w:t xml:space="preserve">áděna </w:t>
      </w:r>
      <w:r w:rsidRPr="00BB5569">
        <w:rPr>
          <w:rFonts w:cs="Times"/>
          <w:sz w:val="22"/>
        </w:rPr>
        <w:t>dodávka updat</w:t>
      </w:r>
      <w:r>
        <w:rPr>
          <w:rFonts w:cs="Times"/>
          <w:sz w:val="22"/>
        </w:rPr>
        <w:t>ů</w:t>
      </w:r>
      <w:r w:rsidRPr="00BB5569">
        <w:rPr>
          <w:rFonts w:cs="Times"/>
          <w:sz w:val="22"/>
        </w:rPr>
        <w:t xml:space="preserve"> modelů umělé inteligence </w:t>
      </w:r>
    </w:p>
    <w:p w14:paraId="38287B14" w14:textId="2FA20CEC" w:rsidR="00097D60" w:rsidRPr="00BB5569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ind w:left="714" w:hanging="357"/>
        <w:contextualSpacing/>
        <w:jc w:val="left"/>
        <w:rPr>
          <w:rFonts w:cs="Times"/>
          <w:sz w:val="22"/>
        </w:rPr>
      </w:pPr>
      <w:r w:rsidRPr="00BB5569">
        <w:rPr>
          <w:rFonts w:cs="Times"/>
          <w:sz w:val="22"/>
        </w:rPr>
        <w:t>Prov</w:t>
      </w:r>
      <w:r>
        <w:rPr>
          <w:rFonts w:cs="Times"/>
          <w:sz w:val="22"/>
        </w:rPr>
        <w:t xml:space="preserve">áděna </w:t>
      </w:r>
      <w:r w:rsidRPr="00BB5569">
        <w:rPr>
          <w:rFonts w:cs="Times"/>
          <w:sz w:val="22"/>
        </w:rPr>
        <w:t>dodávka updat</w:t>
      </w:r>
      <w:r>
        <w:rPr>
          <w:rFonts w:cs="Times"/>
          <w:sz w:val="22"/>
        </w:rPr>
        <w:t>ů</w:t>
      </w:r>
      <w:r w:rsidRPr="00BB5569">
        <w:rPr>
          <w:rFonts w:cs="Times"/>
          <w:sz w:val="22"/>
        </w:rPr>
        <w:t xml:space="preserve"> </w:t>
      </w:r>
      <w:r>
        <w:rPr>
          <w:rFonts w:cs="Times"/>
          <w:sz w:val="22"/>
        </w:rPr>
        <w:t>a</w:t>
      </w:r>
      <w:r w:rsidRPr="00BB5569">
        <w:rPr>
          <w:rFonts w:cs="Times"/>
          <w:sz w:val="22"/>
        </w:rPr>
        <w:t>plikace pro oblast diagnóz.</w:t>
      </w:r>
    </w:p>
    <w:p w14:paraId="0406839D" w14:textId="0F158C50" w:rsidR="00097D60" w:rsidRPr="00BB5569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BB5569">
        <w:rPr>
          <w:rFonts w:cs="Times"/>
          <w:sz w:val="22"/>
        </w:rPr>
        <w:t>Prov</w:t>
      </w:r>
      <w:r>
        <w:rPr>
          <w:rFonts w:cs="Times"/>
          <w:sz w:val="22"/>
        </w:rPr>
        <w:t xml:space="preserve">áděna </w:t>
      </w:r>
      <w:r w:rsidRPr="00BB5569">
        <w:rPr>
          <w:rFonts w:cs="Times"/>
          <w:sz w:val="22"/>
        </w:rPr>
        <w:t xml:space="preserve">správa serveru </w:t>
      </w:r>
      <w:r>
        <w:rPr>
          <w:rFonts w:cs="Times"/>
          <w:sz w:val="22"/>
        </w:rPr>
        <w:t>aplikace</w:t>
      </w:r>
      <w:r w:rsidRPr="00BB5569">
        <w:rPr>
          <w:rFonts w:cs="Times"/>
          <w:sz w:val="22"/>
        </w:rPr>
        <w:t>.</w:t>
      </w:r>
    </w:p>
    <w:p w14:paraId="08F3CD3E" w14:textId="26D0DADA" w:rsidR="00097D60" w:rsidRPr="00BB5569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BB5569">
        <w:rPr>
          <w:rFonts w:cs="Times"/>
          <w:sz w:val="22"/>
        </w:rPr>
        <w:t>Prov</w:t>
      </w:r>
      <w:r>
        <w:rPr>
          <w:rFonts w:cs="Times"/>
          <w:sz w:val="22"/>
        </w:rPr>
        <w:t xml:space="preserve">áděna </w:t>
      </w:r>
      <w:r w:rsidRPr="00BB5569">
        <w:rPr>
          <w:rFonts w:cs="Times"/>
          <w:sz w:val="22"/>
        </w:rPr>
        <w:t>správa aplikace.</w:t>
      </w:r>
    </w:p>
    <w:p w14:paraId="0C1587A3" w14:textId="606E9853" w:rsidR="00097D60" w:rsidRPr="00BB5569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BB5569">
        <w:rPr>
          <w:rFonts w:cs="Times"/>
          <w:sz w:val="22"/>
        </w:rPr>
        <w:t>Prov</w:t>
      </w:r>
      <w:r>
        <w:rPr>
          <w:rFonts w:cs="Times"/>
          <w:sz w:val="22"/>
        </w:rPr>
        <w:t xml:space="preserve">áděny </w:t>
      </w:r>
      <w:r w:rsidRPr="00BB5569">
        <w:rPr>
          <w:rFonts w:cs="Times"/>
          <w:sz w:val="22"/>
        </w:rPr>
        <w:t>konzultační práce v rozsahu 2 hodiny za měsíc v oblasti.</w:t>
      </w:r>
    </w:p>
    <w:p w14:paraId="31012FF6" w14:textId="095FC41E" w:rsidR="00097D60" w:rsidRPr="00BB5569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BB5569">
        <w:rPr>
          <w:rFonts w:cs="Times"/>
          <w:sz w:val="22"/>
        </w:rPr>
        <w:t>Prov</w:t>
      </w:r>
      <w:r>
        <w:rPr>
          <w:rFonts w:cs="Times"/>
          <w:sz w:val="22"/>
        </w:rPr>
        <w:t xml:space="preserve">áděna </w:t>
      </w:r>
      <w:r w:rsidRPr="00BB5569">
        <w:rPr>
          <w:rFonts w:cs="Times"/>
          <w:sz w:val="22"/>
        </w:rPr>
        <w:t xml:space="preserve">roční nastavení </w:t>
      </w:r>
      <w:r>
        <w:rPr>
          <w:rFonts w:cs="Times"/>
          <w:sz w:val="22"/>
        </w:rPr>
        <w:t>aplikace</w:t>
      </w:r>
      <w:r w:rsidRPr="00BB5569">
        <w:rPr>
          <w:rFonts w:cs="Times"/>
          <w:sz w:val="22"/>
        </w:rPr>
        <w:t>.</w:t>
      </w:r>
    </w:p>
    <w:p w14:paraId="1599CF9B" w14:textId="77777777" w:rsidR="00097D60" w:rsidRPr="00BB5569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contextualSpacing/>
        <w:jc w:val="left"/>
        <w:rPr>
          <w:rFonts w:cs="Times"/>
          <w:sz w:val="22"/>
        </w:rPr>
      </w:pPr>
      <w:r w:rsidRPr="00BB5569">
        <w:rPr>
          <w:rFonts w:cs="Times"/>
          <w:sz w:val="22"/>
        </w:rPr>
        <w:t>Prov</w:t>
      </w:r>
      <w:r>
        <w:rPr>
          <w:rFonts w:cs="Times"/>
          <w:sz w:val="22"/>
        </w:rPr>
        <w:t xml:space="preserve">áděny </w:t>
      </w:r>
      <w:r w:rsidRPr="00BB5569">
        <w:rPr>
          <w:rFonts w:cs="Times"/>
          <w:sz w:val="22"/>
        </w:rPr>
        <w:t>práce projektového managementu.</w:t>
      </w:r>
    </w:p>
    <w:p w14:paraId="48BE1B9D" w14:textId="77777777" w:rsidR="00097D60" w:rsidRPr="00BB5569" w:rsidRDefault="00097D60" w:rsidP="009F54DA">
      <w:pPr>
        <w:spacing w:line="276" w:lineRule="auto"/>
        <w:rPr>
          <w:rFonts w:cs="Times"/>
          <w:b/>
          <w:sz w:val="22"/>
        </w:rPr>
      </w:pPr>
      <w:r w:rsidRPr="00BB5569">
        <w:rPr>
          <w:rFonts w:cs="Times"/>
          <w:b/>
          <w:sz w:val="22"/>
        </w:rPr>
        <w:t>Výstupem dodávky je:</w:t>
      </w:r>
    </w:p>
    <w:p w14:paraId="4036399D" w14:textId="409086B9" w:rsidR="00097D60" w:rsidRPr="00BB5569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ind w:left="714" w:hanging="357"/>
        <w:contextualSpacing/>
        <w:rPr>
          <w:rFonts w:cs="Times"/>
          <w:sz w:val="22"/>
        </w:rPr>
      </w:pPr>
      <w:r w:rsidRPr="00BB5569">
        <w:rPr>
          <w:rFonts w:cs="Times"/>
          <w:sz w:val="22"/>
        </w:rPr>
        <w:t xml:space="preserve">Udržovaný server. </w:t>
      </w:r>
    </w:p>
    <w:p w14:paraId="7B4D253B" w14:textId="78F9255D" w:rsidR="00097D60" w:rsidRPr="00BB5569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ind w:left="714" w:hanging="357"/>
        <w:contextualSpacing/>
        <w:rPr>
          <w:rFonts w:cs="Times"/>
          <w:sz w:val="22"/>
        </w:rPr>
      </w:pPr>
      <w:r w:rsidRPr="00BB5569">
        <w:rPr>
          <w:rFonts w:cs="Times"/>
          <w:sz w:val="22"/>
        </w:rPr>
        <w:t>Aktualizovaná aplikace a modely.</w:t>
      </w:r>
    </w:p>
    <w:p w14:paraId="599A4989" w14:textId="484D3BF2" w:rsidR="00097D60" w:rsidRPr="00BB5569" w:rsidRDefault="00097D60" w:rsidP="009F54DA">
      <w:pPr>
        <w:pStyle w:val="Odstavecseseznamem"/>
        <w:widowControl w:val="0"/>
        <w:numPr>
          <w:ilvl w:val="0"/>
          <w:numId w:val="30"/>
        </w:numPr>
        <w:suppressAutoHyphens/>
        <w:spacing w:before="0" w:line="276" w:lineRule="auto"/>
        <w:ind w:left="714" w:hanging="357"/>
        <w:contextualSpacing/>
        <w:rPr>
          <w:rFonts w:cs="Times"/>
          <w:sz w:val="22"/>
        </w:rPr>
      </w:pPr>
      <w:r>
        <w:rPr>
          <w:rFonts w:cs="Times"/>
          <w:sz w:val="22"/>
        </w:rPr>
        <w:t>Aplikace</w:t>
      </w:r>
      <w:r w:rsidRPr="00BB5569">
        <w:rPr>
          <w:rFonts w:cs="Times"/>
          <w:sz w:val="22"/>
        </w:rPr>
        <w:t xml:space="preserve"> nastaven</w:t>
      </w:r>
      <w:r>
        <w:rPr>
          <w:rFonts w:cs="Times"/>
          <w:sz w:val="22"/>
        </w:rPr>
        <w:t>á</w:t>
      </w:r>
      <w:r w:rsidRPr="00BB5569">
        <w:rPr>
          <w:rFonts w:cs="Times"/>
          <w:sz w:val="22"/>
        </w:rPr>
        <w:t xml:space="preserve"> pro aktuální rok.</w:t>
      </w:r>
    </w:p>
    <w:p w14:paraId="37232B1C" w14:textId="77777777" w:rsidR="00097D60" w:rsidRPr="00706F86" w:rsidRDefault="00097D60" w:rsidP="00097D60">
      <w:pPr>
        <w:keepNext/>
        <w:keepLines/>
        <w:tabs>
          <w:tab w:val="left" w:pos="3330"/>
        </w:tabs>
        <w:spacing w:before="0" w:line="240" w:lineRule="auto"/>
        <w:jc w:val="center"/>
        <w:rPr>
          <w:rFonts w:cs="Arial"/>
          <w:b/>
          <w:sz w:val="22"/>
        </w:rPr>
      </w:pPr>
      <w:r w:rsidRPr="00706F86">
        <w:rPr>
          <w:rFonts w:cs="Arial"/>
          <w:b/>
          <w:sz w:val="22"/>
        </w:rPr>
        <w:lastRenderedPageBreak/>
        <w:t xml:space="preserve">Příloha č. </w:t>
      </w:r>
      <w:r>
        <w:rPr>
          <w:rFonts w:cs="Arial"/>
          <w:b/>
          <w:sz w:val="22"/>
        </w:rPr>
        <w:t>3</w:t>
      </w:r>
      <w:r w:rsidRPr="00706F86">
        <w:rPr>
          <w:rFonts w:cs="Arial"/>
          <w:b/>
          <w:sz w:val="22"/>
        </w:rPr>
        <w:t xml:space="preserve"> – </w:t>
      </w:r>
      <w:r>
        <w:rPr>
          <w:rFonts w:cs="Arial"/>
          <w:b/>
          <w:sz w:val="22"/>
        </w:rPr>
        <w:t>Součinnost</w:t>
      </w:r>
    </w:p>
    <w:p w14:paraId="5B399967" w14:textId="77777777" w:rsidR="00097D60" w:rsidRPr="00706F86" w:rsidRDefault="00097D60" w:rsidP="00097D60">
      <w:pPr>
        <w:rPr>
          <w:b/>
        </w:rPr>
      </w:pPr>
    </w:p>
    <w:p w14:paraId="4BBEE227" w14:textId="46032368" w:rsidR="00097D60" w:rsidRPr="00683E1C" w:rsidRDefault="00097D60" w:rsidP="00097D60">
      <w:pPr>
        <w:keepNext/>
        <w:keepLines/>
        <w:spacing w:after="120" w:line="240" w:lineRule="auto"/>
        <w:rPr>
          <w:rFonts w:cs="Arial"/>
          <w:b/>
          <w:iCs/>
          <w:sz w:val="22"/>
        </w:rPr>
      </w:pPr>
      <w:bookmarkStart w:id="51" w:name="_Toc163749577"/>
      <w:r>
        <w:rPr>
          <w:rFonts w:cs="Arial"/>
          <w:b/>
          <w:iCs/>
          <w:sz w:val="22"/>
        </w:rPr>
        <w:t xml:space="preserve">1. </w:t>
      </w:r>
      <w:r w:rsidRPr="00683E1C">
        <w:rPr>
          <w:rFonts w:cs="Arial"/>
          <w:b/>
          <w:iCs/>
          <w:sz w:val="22"/>
        </w:rPr>
        <w:t xml:space="preserve">Implementace a pilotní provoz </w:t>
      </w:r>
      <w:r w:rsidR="00513DF8">
        <w:rPr>
          <w:rFonts w:cs="Arial"/>
          <w:b/>
          <w:iCs/>
          <w:sz w:val="22"/>
        </w:rPr>
        <w:t>aplikace</w:t>
      </w:r>
      <w:r w:rsidRPr="00683E1C">
        <w:rPr>
          <w:rFonts w:cs="Arial"/>
          <w:b/>
          <w:iCs/>
          <w:sz w:val="22"/>
        </w:rPr>
        <w:t xml:space="preserve"> pro oblast diagnóz</w:t>
      </w:r>
      <w:bookmarkEnd w:id="51"/>
    </w:p>
    <w:p w14:paraId="74F6D4EC" w14:textId="77777777" w:rsidR="00097D60" w:rsidRPr="0064081A" w:rsidRDefault="00097D60" w:rsidP="00097D60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4081A">
        <w:rPr>
          <w:rFonts w:cs="Arial"/>
          <w:sz w:val="22"/>
        </w:rPr>
        <w:t>Vytvoření nezbytných organizačních a provozních podmínek na straně Objednatele.</w:t>
      </w:r>
    </w:p>
    <w:p w14:paraId="7E8CD224" w14:textId="66B5BABF" w:rsidR="00D20711" w:rsidRPr="0064081A" w:rsidRDefault="00097D60" w:rsidP="00D20711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4081A">
        <w:rPr>
          <w:rFonts w:cs="Arial"/>
          <w:sz w:val="22"/>
        </w:rPr>
        <w:t xml:space="preserve">Efektivní způsob komunikace mezi jednotlivými subjekty. </w:t>
      </w:r>
    </w:p>
    <w:p w14:paraId="257BAAEF" w14:textId="1332F3C5" w:rsidR="00097D60" w:rsidRPr="00683E1C" w:rsidRDefault="00097D60" w:rsidP="002415AD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ind w:left="360"/>
        <w:rPr>
          <w:b/>
          <w:sz w:val="22"/>
        </w:rPr>
      </w:pPr>
      <w:r w:rsidRPr="00683E1C">
        <w:rPr>
          <w:b/>
          <w:sz w:val="22"/>
        </w:rPr>
        <w:t xml:space="preserve">Pro pilotní provoz </w:t>
      </w:r>
      <w:r w:rsidR="00D103C1">
        <w:rPr>
          <w:b/>
          <w:sz w:val="22"/>
        </w:rPr>
        <w:t>aplikace</w:t>
      </w:r>
      <w:r w:rsidRPr="00683E1C">
        <w:rPr>
          <w:b/>
          <w:sz w:val="22"/>
        </w:rPr>
        <w:t>:</w:t>
      </w:r>
    </w:p>
    <w:p w14:paraId="1459639A" w14:textId="5A0CB9D9" w:rsidR="00097D60" w:rsidRPr="00683E1C" w:rsidRDefault="00097D60" w:rsidP="00097D60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 xml:space="preserve">Zajištění kodérů pro pilotní provoz </w:t>
      </w:r>
      <w:r w:rsidR="00D103C1">
        <w:rPr>
          <w:rFonts w:cs="Arial"/>
          <w:sz w:val="22"/>
        </w:rPr>
        <w:t>aplikace</w:t>
      </w:r>
      <w:r w:rsidRPr="00683E1C">
        <w:rPr>
          <w:rFonts w:cs="Arial"/>
          <w:sz w:val="22"/>
        </w:rPr>
        <w:t>.</w:t>
      </w:r>
    </w:p>
    <w:p w14:paraId="444EB714" w14:textId="39D4DC1D" w:rsidR="00097D60" w:rsidRPr="00683E1C" w:rsidRDefault="00097D60" w:rsidP="00097D60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>Zajištění účasti kodérů na školení.</w:t>
      </w:r>
    </w:p>
    <w:p w14:paraId="1AD25395" w14:textId="77777777" w:rsidR="00097D60" w:rsidRPr="00683E1C" w:rsidRDefault="00097D60" w:rsidP="00097D60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 xml:space="preserve">Zajištění součinnosti vedoucí </w:t>
      </w:r>
      <w:proofErr w:type="spellStart"/>
      <w:r w:rsidRPr="00683E1C">
        <w:rPr>
          <w:rFonts w:cs="Arial"/>
          <w:sz w:val="22"/>
        </w:rPr>
        <w:t>kodérského</w:t>
      </w:r>
      <w:proofErr w:type="spellEnd"/>
      <w:r w:rsidRPr="00683E1C">
        <w:rPr>
          <w:rFonts w:cs="Arial"/>
          <w:sz w:val="22"/>
        </w:rPr>
        <w:t xml:space="preserve"> oddělení jednou týdně na 1 hodinu po dobu pilotního provozu.</w:t>
      </w:r>
    </w:p>
    <w:p w14:paraId="11DD4264" w14:textId="77777777" w:rsidR="00097D60" w:rsidRPr="00683E1C" w:rsidRDefault="00097D60" w:rsidP="00097D60">
      <w:pPr>
        <w:pStyle w:val="Odstavecseseznamem"/>
        <w:keepNext/>
        <w:keepLines/>
        <w:numPr>
          <w:ilvl w:val="0"/>
          <w:numId w:val="19"/>
        </w:numPr>
        <w:spacing w:after="120" w:line="240" w:lineRule="auto"/>
        <w:rPr>
          <w:rFonts w:cs="Arial"/>
          <w:sz w:val="22"/>
        </w:rPr>
      </w:pPr>
      <w:r w:rsidRPr="00683E1C">
        <w:rPr>
          <w:rFonts w:cs="Arial"/>
          <w:sz w:val="22"/>
        </w:rPr>
        <w:t>Zajištění plnění naplánovaných činností vybraných kodérů v jednotlivých etapách pilotního provozu.</w:t>
      </w:r>
    </w:p>
    <w:p w14:paraId="70489FD6" w14:textId="77777777" w:rsidR="00097D60" w:rsidRDefault="00097D60" w:rsidP="00097D60">
      <w:pPr>
        <w:rPr>
          <w:sz w:val="22"/>
        </w:rPr>
      </w:pPr>
    </w:p>
    <w:p w14:paraId="2D28C6B6" w14:textId="571E62AB" w:rsidR="00097D60" w:rsidRPr="00683E1C" w:rsidRDefault="00097D60" w:rsidP="00097D60">
      <w:pPr>
        <w:keepNext/>
        <w:keepLines/>
        <w:spacing w:after="120" w:line="240" w:lineRule="auto"/>
        <w:rPr>
          <w:rFonts w:cs="Arial"/>
          <w:b/>
          <w:iCs/>
          <w:sz w:val="22"/>
        </w:rPr>
      </w:pPr>
      <w:bookmarkStart w:id="52" w:name="_Toc163749583"/>
      <w:r>
        <w:rPr>
          <w:rFonts w:cs="Arial"/>
          <w:b/>
          <w:iCs/>
          <w:sz w:val="22"/>
        </w:rPr>
        <w:t xml:space="preserve">2. </w:t>
      </w:r>
      <w:r w:rsidRPr="00683E1C">
        <w:rPr>
          <w:rFonts w:cs="Arial"/>
          <w:b/>
          <w:iCs/>
          <w:sz w:val="22"/>
        </w:rPr>
        <w:t xml:space="preserve">Provoz </w:t>
      </w:r>
      <w:r w:rsidR="00D103C1">
        <w:rPr>
          <w:rFonts w:cs="Arial"/>
          <w:b/>
          <w:iCs/>
          <w:sz w:val="22"/>
        </w:rPr>
        <w:t>aplikace</w:t>
      </w:r>
      <w:r w:rsidRPr="00683E1C">
        <w:rPr>
          <w:rFonts w:cs="Arial"/>
          <w:b/>
          <w:iCs/>
          <w:sz w:val="22"/>
        </w:rPr>
        <w:t xml:space="preserve"> pro oblast diagnóz</w:t>
      </w:r>
      <w:bookmarkEnd w:id="52"/>
    </w:p>
    <w:p w14:paraId="105BF23C" w14:textId="348F37F1" w:rsidR="00097D60" w:rsidRPr="00683E1C" w:rsidRDefault="00097D60" w:rsidP="00097D60">
      <w:pPr>
        <w:rPr>
          <w:sz w:val="22"/>
        </w:rPr>
      </w:pPr>
      <w:r w:rsidRPr="00683E1C">
        <w:rPr>
          <w:sz w:val="22"/>
        </w:rPr>
        <w:t>•</w:t>
      </w:r>
      <w:r w:rsidRPr="00683E1C">
        <w:rPr>
          <w:sz w:val="22"/>
        </w:rPr>
        <w:tab/>
        <w:t xml:space="preserve">Zajištění vzdáleného přístupu k novému serveru. </w:t>
      </w:r>
    </w:p>
    <w:p w14:paraId="3268B187" w14:textId="77777777" w:rsidR="00097D60" w:rsidRPr="00683E1C" w:rsidRDefault="00097D60" w:rsidP="00097D60">
      <w:pPr>
        <w:rPr>
          <w:sz w:val="22"/>
        </w:rPr>
      </w:pPr>
      <w:r w:rsidRPr="00683E1C">
        <w:rPr>
          <w:sz w:val="22"/>
        </w:rPr>
        <w:t>•</w:t>
      </w:r>
      <w:r w:rsidRPr="00683E1C">
        <w:rPr>
          <w:sz w:val="22"/>
        </w:rPr>
        <w:tab/>
        <w:t>Vytvoření nezbytných organizačních a provozních podmínek na straně objednatele.</w:t>
      </w:r>
    </w:p>
    <w:p w14:paraId="756F57B0" w14:textId="60296B2C" w:rsidR="00D103C1" w:rsidRDefault="00097D60" w:rsidP="00097D60">
      <w:pPr>
        <w:rPr>
          <w:sz w:val="22"/>
        </w:rPr>
      </w:pPr>
      <w:r w:rsidRPr="00683E1C">
        <w:rPr>
          <w:sz w:val="22"/>
        </w:rPr>
        <w:t>•</w:t>
      </w:r>
      <w:r w:rsidRPr="00683E1C">
        <w:rPr>
          <w:sz w:val="22"/>
        </w:rPr>
        <w:tab/>
        <w:t>Efektivní způsob komunikace mezi jednotlivými subjekty.</w:t>
      </w:r>
    </w:p>
    <w:p w14:paraId="3001728B" w14:textId="77777777" w:rsidR="00D103C1" w:rsidRDefault="00D103C1">
      <w:pPr>
        <w:spacing w:before="0" w:line="240" w:lineRule="auto"/>
        <w:jc w:val="left"/>
        <w:rPr>
          <w:sz w:val="22"/>
        </w:rPr>
      </w:pPr>
      <w:r>
        <w:rPr>
          <w:sz w:val="22"/>
        </w:rPr>
        <w:br w:type="page"/>
      </w:r>
    </w:p>
    <w:p w14:paraId="0DA0FA87" w14:textId="77777777" w:rsidR="00D103C1" w:rsidRPr="001F455D" w:rsidRDefault="00D103C1" w:rsidP="00D103C1">
      <w:pPr>
        <w:jc w:val="center"/>
        <w:rPr>
          <w:b/>
          <w:bCs/>
        </w:rPr>
      </w:pPr>
      <w:r w:rsidRPr="00100D0D">
        <w:rPr>
          <w:b/>
          <w:bCs/>
          <w:sz w:val="22"/>
        </w:rPr>
        <w:lastRenderedPageBreak/>
        <w:t xml:space="preserve">Příloha č. </w:t>
      </w:r>
      <w:r>
        <w:rPr>
          <w:b/>
          <w:bCs/>
          <w:sz w:val="22"/>
        </w:rPr>
        <w:t>4</w:t>
      </w:r>
      <w:r w:rsidRPr="00100D0D">
        <w:rPr>
          <w:b/>
          <w:bCs/>
          <w:sz w:val="22"/>
        </w:rPr>
        <w:t xml:space="preserve"> – Licenční podmínky</w:t>
      </w:r>
    </w:p>
    <w:p w14:paraId="73B7C9F5" w14:textId="77777777" w:rsidR="00D103C1" w:rsidRDefault="00D103C1" w:rsidP="00D103C1"/>
    <w:p w14:paraId="6CCBAFB1" w14:textId="77777777" w:rsidR="00D103C1" w:rsidRDefault="00D103C1" w:rsidP="00D103C1">
      <w:pPr>
        <w:pStyle w:val="Odstavecseseznamem"/>
        <w:keepNext/>
        <w:keepLines/>
        <w:numPr>
          <w:ilvl w:val="0"/>
          <w:numId w:val="28"/>
        </w:numPr>
        <w:spacing w:before="0" w:line="240" w:lineRule="auto"/>
        <w:contextualSpacing/>
        <w:rPr>
          <w:rFonts w:cs="Times"/>
          <w:sz w:val="22"/>
        </w:rPr>
      </w:pPr>
      <w:r w:rsidRPr="00100D0D">
        <w:rPr>
          <w:rFonts w:cs="Times"/>
          <w:b/>
          <w:sz w:val="22"/>
        </w:rPr>
        <w:t>Software</w:t>
      </w:r>
      <w:r w:rsidRPr="00100D0D">
        <w:rPr>
          <w:rFonts w:cs="Times"/>
          <w:sz w:val="22"/>
        </w:rPr>
        <w:t>. Softwarem se rozumí softwarový produkt včetně databáze a související dokumentace, a to uživatelské, administrátorské, provozní a bezpečnostní (dále jen „</w:t>
      </w:r>
      <w:r w:rsidRPr="00100D0D">
        <w:rPr>
          <w:rFonts w:cs="Times"/>
          <w:b/>
          <w:sz w:val="22"/>
        </w:rPr>
        <w:t>Software</w:t>
      </w:r>
      <w:r w:rsidRPr="00100D0D">
        <w:rPr>
          <w:rFonts w:cs="Times"/>
          <w:sz w:val="22"/>
        </w:rPr>
        <w:t xml:space="preserve">“). </w:t>
      </w:r>
    </w:p>
    <w:p w14:paraId="5D200486" w14:textId="77777777" w:rsidR="00D103C1" w:rsidRPr="00100D0D" w:rsidRDefault="00D103C1" w:rsidP="00D103C1">
      <w:pPr>
        <w:pStyle w:val="Odstavecseseznamem"/>
        <w:keepNext/>
        <w:keepLines/>
        <w:spacing w:before="0" w:line="240" w:lineRule="auto"/>
        <w:ind w:left="0"/>
        <w:contextualSpacing/>
        <w:rPr>
          <w:rFonts w:cs="Times"/>
          <w:sz w:val="22"/>
        </w:rPr>
      </w:pPr>
    </w:p>
    <w:p w14:paraId="305A5FD3" w14:textId="4BC07FA2" w:rsidR="00D103C1" w:rsidRPr="00100D0D" w:rsidRDefault="00D103C1" w:rsidP="00D103C1">
      <w:pPr>
        <w:pStyle w:val="Odstavecseseznamem"/>
        <w:keepNext/>
        <w:keepLines/>
        <w:numPr>
          <w:ilvl w:val="0"/>
          <w:numId w:val="28"/>
        </w:numPr>
        <w:spacing w:before="0" w:line="240" w:lineRule="auto"/>
        <w:contextualSpacing/>
        <w:rPr>
          <w:rFonts w:cs="Times"/>
          <w:sz w:val="22"/>
        </w:rPr>
      </w:pPr>
      <w:r w:rsidRPr="00100D0D">
        <w:rPr>
          <w:rFonts w:cs="Times"/>
          <w:b/>
          <w:bCs/>
          <w:iCs/>
          <w:sz w:val="22"/>
        </w:rPr>
        <w:t>Poskytovatel je výhradním vykonavatelem majetkových práv k Software</w:t>
      </w:r>
      <w:r w:rsidRPr="00100D0D">
        <w:rPr>
          <w:rFonts w:cs="Times"/>
          <w:bCs/>
          <w:iCs/>
          <w:sz w:val="22"/>
        </w:rPr>
        <w:t xml:space="preserve">. </w:t>
      </w:r>
      <w:r w:rsidR="00D316AC">
        <w:rPr>
          <w:rFonts w:cs="Times"/>
          <w:bCs/>
          <w:iCs/>
          <w:sz w:val="22"/>
        </w:rPr>
        <w:t>Objednatel</w:t>
      </w:r>
      <w:r w:rsidR="00D316AC" w:rsidRPr="00100D0D">
        <w:rPr>
          <w:rFonts w:cs="Times"/>
          <w:bCs/>
          <w:iCs/>
          <w:sz w:val="22"/>
        </w:rPr>
        <w:t xml:space="preserve"> </w:t>
      </w:r>
      <w:r w:rsidRPr="00100D0D">
        <w:rPr>
          <w:rFonts w:cs="Times"/>
          <w:bCs/>
          <w:iCs/>
          <w:sz w:val="22"/>
        </w:rPr>
        <w:t xml:space="preserve">nenabývá jakákoli autorská práva nebo majetkové nároky. </w:t>
      </w:r>
    </w:p>
    <w:p w14:paraId="161ADEA6" w14:textId="77777777" w:rsidR="00D103C1" w:rsidRPr="00100D0D" w:rsidRDefault="00D103C1" w:rsidP="00D103C1">
      <w:pPr>
        <w:pStyle w:val="Odstavecseseznamem"/>
        <w:keepNext/>
        <w:keepLines/>
        <w:spacing w:before="0" w:line="240" w:lineRule="auto"/>
        <w:ind w:left="0"/>
        <w:contextualSpacing/>
        <w:rPr>
          <w:rFonts w:cs="Times"/>
          <w:sz w:val="22"/>
        </w:rPr>
      </w:pPr>
    </w:p>
    <w:p w14:paraId="1FDC343D" w14:textId="329DA6F4" w:rsidR="00D103C1" w:rsidRDefault="00D103C1" w:rsidP="00D103C1">
      <w:pPr>
        <w:pStyle w:val="Odstavecseseznamem"/>
        <w:numPr>
          <w:ilvl w:val="0"/>
          <w:numId w:val="28"/>
        </w:numPr>
        <w:spacing w:before="0" w:line="240" w:lineRule="auto"/>
        <w:contextualSpacing/>
        <w:rPr>
          <w:rFonts w:cs="Times"/>
          <w:bCs/>
          <w:iCs/>
          <w:sz w:val="22"/>
        </w:rPr>
      </w:pPr>
      <w:r w:rsidRPr="00100D0D">
        <w:rPr>
          <w:rFonts w:cs="Times"/>
          <w:b/>
          <w:bCs/>
          <w:iCs/>
          <w:sz w:val="22"/>
        </w:rPr>
        <w:t>Licence</w:t>
      </w:r>
      <w:r w:rsidRPr="00100D0D">
        <w:rPr>
          <w:rFonts w:cs="Times"/>
          <w:bCs/>
          <w:iCs/>
          <w:sz w:val="22"/>
        </w:rPr>
        <w:t xml:space="preserve">. Licence je poskytována jako nevýhradní, časově neomezená, nepřevoditelné oprávnění k výkonu práva užívat Software v rámci interních potřeb </w:t>
      </w:r>
      <w:r w:rsidR="00D316AC">
        <w:rPr>
          <w:rFonts w:cs="Times"/>
          <w:bCs/>
          <w:iCs/>
          <w:sz w:val="22"/>
        </w:rPr>
        <w:t>Objednatele</w:t>
      </w:r>
      <w:r w:rsidR="00D316AC" w:rsidRPr="00100D0D">
        <w:rPr>
          <w:rFonts w:cs="Times"/>
          <w:bCs/>
          <w:iCs/>
          <w:sz w:val="22"/>
        </w:rPr>
        <w:t xml:space="preserve"> </w:t>
      </w:r>
      <w:r w:rsidRPr="00100D0D">
        <w:rPr>
          <w:rFonts w:cs="Times"/>
          <w:bCs/>
          <w:iCs/>
          <w:sz w:val="22"/>
        </w:rPr>
        <w:t xml:space="preserve">na území České republiky (nevýhradní licence) pro neomezený počet uživatelů. </w:t>
      </w:r>
      <w:r w:rsidR="00D316AC">
        <w:rPr>
          <w:rFonts w:cs="Times"/>
          <w:bCs/>
          <w:iCs/>
          <w:sz w:val="22"/>
        </w:rPr>
        <w:t>Objednatel</w:t>
      </w:r>
      <w:r w:rsidR="00D316AC" w:rsidRPr="00100D0D">
        <w:rPr>
          <w:rFonts w:cs="Times"/>
          <w:bCs/>
          <w:iCs/>
          <w:sz w:val="22"/>
        </w:rPr>
        <w:t xml:space="preserve"> </w:t>
      </w:r>
      <w:r w:rsidRPr="00100D0D">
        <w:rPr>
          <w:rFonts w:cs="Times"/>
          <w:bCs/>
          <w:iCs/>
          <w:sz w:val="22"/>
        </w:rPr>
        <w:t xml:space="preserve">je oprávněn užívat Software pro operace svého interního zpracování dat. </w:t>
      </w:r>
      <w:r w:rsidR="00D316AC">
        <w:rPr>
          <w:rFonts w:cs="Times"/>
          <w:bCs/>
          <w:iCs/>
          <w:sz w:val="22"/>
        </w:rPr>
        <w:t>Objednatel</w:t>
      </w:r>
      <w:r w:rsidR="00D316AC" w:rsidRPr="00100D0D">
        <w:rPr>
          <w:rFonts w:cs="Times"/>
          <w:bCs/>
          <w:iCs/>
          <w:sz w:val="22"/>
        </w:rPr>
        <w:t xml:space="preserve"> </w:t>
      </w:r>
      <w:r w:rsidRPr="00100D0D">
        <w:rPr>
          <w:rFonts w:cs="Times"/>
          <w:bCs/>
          <w:iCs/>
          <w:sz w:val="22"/>
        </w:rPr>
        <w:t xml:space="preserve">není povinen Licenci využít. Licence se vztahuje rovněž na veškeré nové verze </w:t>
      </w:r>
      <w:r>
        <w:rPr>
          <w:rFonts w:cs="Times"/>
          <w:bCs/>
          <w:iCs/>
          <w:sz w:val="22"/>
        </w:rPr>
        <w:t>aplikace</w:t>
      </w:r>
      <w:r w:rsidRPr="00100D0D">
        <w:rPr>
          <w:rFonts w:cs="Times"/>
          <w:bCs/>
          <w:iCs/>
          <w:sz w:val="22"/>
        </w:rPr>
        <w:t xml:space="preserve"> a </w:t>
      </w:r>
      <w:r>
        <w:rPr>
          <w:rFonts w:cs="Times"/>
          <w:bCs/>
          <w:iCs/>
          <w:sz w:val="22"/>
        </w:rPr>
        <w:t>jejích</w:t>
      </w:r>
      <w:r w:rsidRPr="00100D0D">
        <w:rPr>
          <w:rFonts w:cs="Times"/>
          <w:bCs/>
          <w:iCs/>
          <w:sz w:val="22"/>
        </w:rPr>
        <w:t xml:space="preserve"> jakýchkoli součástí včetně součástí třetích stran.  </w:t>
      </w:r>
    </w:p>
    <w:p w14:paraId="5DCCC8E6" w14:textId="77777777" w:rsidR="00D103C1" w:rsidRPr="00100D0D" w:rsidRDefault="00D103C1" w:rsidP="00D103C1">
      <w:pPr>
        <w:pStyle w:val="Odstavecseseznamem"/>
        <w:spacing w:before="0" w:line="240" w:lineRule="auto"/>
        <w:ind w:left="0"/>
        <w:contextualSpacing/>
        <w:rPr>
          <w:rFonts w:cs="Times"/>
          <w:bCs/>
          <w:iCs/>
          <w:sz w:val="22"/>
        </w:rPr>
      </w:pPr>
    </w:p>
    <w:p w14:paraId="1443F700" w14:textId="28DB7187" w:rsidR="00D103C1" w:rsidRDefault="00D103C1" w:rsidP="00D103C1">
      <w:pPr>
        <w:pStyle w:val="Odstavecseseznamem"/>
        <w:keepNext/>
        <w:keepLines/>
        <w:numPr>
          <w:ilvl w:val="0"/>
          <w:numId w:val="28"/>
        </w:numPr>
        <w:spacing w:before="0" w:line="240" w:lineRule="auto"/>
        <w:contextualSpacing/>
        <w:rPr>
          <w:rFonts w:cs="Times"/>
          <w:bCs/>
          <w:iCs/>
          <w:sz w:val="22"/>
        </w:rPr>
      </w:pPr>
      <w:r w:rsidRPr="00100D0D">
        <w:rPr>
          <w:rFonts w:cs="Times"/>
          <w:b/>
          <w:bCs/>
          <w:iCs/>
          <w:sz w:val="22"/>
        </w:rPr>
        <w:t>Zdrojový kód.</w:t>
      </w:r>
      <w:r w:rsidRPr="00100D0D">
        <w:rPr>
          <w:rFonts w:cs="Times"/>
          <w:bCs/>
          <w:iCs/>
          <w:sz w:val="22"/>
        </w:rPr>
        <w:t xml:space="preserve"> Součástí licence není dodávka ani právo užití zdrojových kódů k Software a právo do Software zasahovat s tím, že jakékoliv úpravy Software požadované </w:t>
      </w:r>
      <w:r w:rsidR="00D316AC">
        <w:rPr>
          <w:rFonts w:cs="Times"/>
          <w:bCs/>
          <w:iCs/>
          <w:sz w:val="22"/>
        </w:rPr>
        <w:t>Objednatelem</w:t>
      </w:r>
      <w:r w:rsidR="00D316AC" w:rsidRPr="00100D0D">
        <w:rPr>
          <w:rFonts w:cs="Times"/>
          <w:bCs/>
          <w:iCs/>
          <w:sz w:val="22"/>
        </w:rPr>
        <w:t xml:space="preserve"> </w:t>
      </w:r>
      <w:r w:rsidRPr="00100D0D">
        <w:rPr>
          <w:rFonts w:cs="Times"/>
          <w:bCs/>
          <w:iCs/>
          <w:sz w:val="22"/>
        </w:rPr>
        <w:t xml:space="preserve">budou realizovány výlučně prostřednictvím Poskytovatele nebo subjektů k tomu oprávněných (výrobce Software a subjekty v rámci partnerské sítě výrobce Software). </w:t>
      </w:r>
    </w:p>
    <w:p w14:paraId="0E676D81" w14:textId="77777777" w:rsidR="00D103C1" w:rsidRPr="00100D0D" w:rsidRDefault="00D103C1" w:rsidP="00D103C1">
      <w:pPr>
        <w:pStyle w:val="Odstavecseseznamem"/>
        <w:keepNext/>
        <w:keepLines/>
        <w:spacing w:before="0" w:line="240" w:lineRule="auto"/>
        <w:ind w:left="0"/>
        <w:contextualSpacing/>
        <w:rPr>
          <w:rFonts w:cs="Times"/>
          <w:bCs/>
          <w:iCs/>
          <w:sz w:val="22"/>
        </w:rPr>
      </w:pPr>
    </w:p>
    <w:p w14:paraId="32084DB0" w14:textId="77777777" w:rsidR="00D103C1" w:rsidRPr="00100D0D" w:rsidRDefault="00D103C1" w:rsidP="00D103C1">
      <w:pPr>
        <w:widowControl w:val="0"/>
        <w:numPr>
          <w:ilvl w:val="0"/>
          <w:numId w:val="28"/>
        </w:numPr>
        <w:spacing w:before="0" w:after="240" w:line="240" w:lineRule="auto"/>
        <w:rPr>
          <w:rFonts w:cs="Times"/>
          <w:bCs/>
          <w:iCs/>
          <w:sz w:val="22"/>
        </w:rPr>
      </w:pPr>
      <w:r w:rsidRPr="00100D0D">
        <w:rPr>
          <w:rFonts w:cs="Times"/>
          <w:bCs/>
          <w:iCs/>
          <w:sz w:val="22"/>
        </w:rPr>
        <w:t xml:space="preserve">Poskytovatel si vyhrazuje veškerá práva, která nebyla výslovně poskytnuta těmito licenčními podmínkami. </w:t>
      </w:r>
    </w:p>
    <w:p w14:paraId="03992811" w14:textId="21A0C6F3" w:rsidR="00D103C1" w:rsidRPr="00100D0D" w:rsidRDefault="00D103C1" w:rsidP="00D103C1">
      <w:pPr>
        <w:widowControl w:val="0"/>
        <w:numPr>
          <w:ilvl w:val="0"/>
          <w:numId w:val="28"/>
        </w:numPr>
        <w:spacing w:before="0" w:after="240" w:line="240" w:lineRule="auto"/>
        <w:rPr>
          <w:rFonts w:cs="Times"/>
          <w:bCs/>
          <w:iCs/>
          <w:sz w:val="22"/>
        </w:rPr>
      </w:pPr>
      <w:r w:rsidRPr="00100D0D">
        <w:rPr>
          <w:rFonts w:cs="Times"/>
          <w:b/>
          <w:bCs/>
          <w:iCs/>
          <w:sz w:val="22"/>
        </w:rPr>
        <w:t>Audit licencí</w:t>
      </w:r>
      <w:r w:rsidRPr="00100D0D">
        <w:rPr>
          <w:rFonts w:cs="Times"/>
          <w:bCs/>
          <w:iCs/>
          <w:sz w:val="22"/>
        </w:rPr>
        <w:t xml:space="preserve">. </w:t>
      </w:r>
      <w:r w:rsidR="00D316AC">
        <w:rPr>
          <w:rFonts w:cs="Times"/>
          <w:bCs/>
          <w:iCs/>
          <w:sz w:val="22"/>
        </w:rPr>
        <w:t>Objednatel</w:t>
      </w:r>
      <w:r w:rsidR="00D316AC" w:rsidRPr="00100D0D">
        <w:rPr>
          <w:rFonts w:cs="Times"/>
          <w:bCs/>
          <w:iCs/>
          <w:sz w:val="22"/>
        </w:rPr>
        <w:t xml:space="preserve"> </w:t>
      </w:r>
      <w:r w:rsidR="00D316AC">
        <w:rPr>
          <w:rFonts w:cs="Times"/>
          <w:bCs/>
          <w:iCs/>
          <w:sz w:val="22"/>
        </w:rPr>
        <w:t xml:space="preserve">se zavazuje </w:t>
      </w:r>
      <w:r w:rsidRPr="00100D0D">
        <w:rPr>
          <w:rFonts w:cs="Times"/>
          <w:bCs/>
          <w:iCs/>
          <w:sz w:val="22"/>
        </w:rPr>
        <w:t xml:space="preserve">Poskytovateli na </w:t>
      </w:r>
      <w:r w:rsidR="00D316AC">
        <w:rPr>
          <w:rFonts w:cs="Times"/>
          <w:bCs/>
          <w:iCs/>
          <w:sz w:val="22"/>
        </w:rPr>
        <w:t xml:space="preserve">jeho </w:t>
      </w:r>
      <w:r w:rsidRPr="00100D0D">
        <w:rPr>
          <w:rFonts w:cs="Times"/>
          <w:bCs/>
          <w:iCs/>
          <w:sz w:val="22"/>
        </w:rPr>
        <w:t xml:space="preserve">vyžádání a po </w:t>
      </w:r>
      <w:r w:rsidR="00D316AC">
        <w:rPr>
          <w:rFonts w:cs="Times"/>
          <w:bCs/>
          <w:iCs/>
          <w:sz w:val="22"/>
        </w:rPr>
        <w:t xml:space="preserve">jeho </w:t>
      </w:r>
      <w:r w:rsidRPr="00100D0D">
        <w:rPr>
          <w:rFonts w:cs="Times"/>
          <w:bCs/>
          <w:iCs/>
          <w:sz w:val="22"/>
        </w:rPr>
        <w:t xml:space="preserve">předchozím oznámení </w:t>
      </w:r>
      <w:r w:rsidR="00D316AC" w:rsidRPr="00100D0D">
        <w:rPr>
          <w:rFonts w:cs="Times"/>
          <w:bCs/>
          <w:iCs/>
          <w:sz w:val="22"/>
        </w:rPr>
        <w:t>umožnit prov</w:t>
      </w:r>
      <w:r w:rsidR="00D316AC">
        <w:rPr>
          <w:rFonts w:cs="Times"/>
          <w:bCs/>
          <w:iCs/>
          <w:sz w:val="22"/>
        </w:rPr>
        <w:t>edení</w:t>
      </w:r>
      <w:r w:rsidR="00D316AC" w:rsidRPr="00100D0D">
        <w:rPr>
          <w:rFonts w:cs="Times"/>
          <w:bCs/>
          <w:iCs/>
          <w:sz w:val="22"/>
        </w:rPr>
        <w:t xml:space="preserve"> audit</w:t>
      </w:r>
      <w:r w:rsidR="00D316AC">
        <w:rPr>
          <w:rFonts w:cs="Times"/>
          <w:bCs/>
          <w:iCs/>
          <w:sz w:val="22"/>
        </w:rPr>
        <w:t>u</w:t>
      </w:r>
      <w:r w:rsidR="00D316AC" w:rsidRPr="00100D0D">
        <w:rPr>
          <w:rFonts w:cs="Times"/>
          <w:bCs/>
          <w:iCs/>
          <w:sz w:val="22"/>
        </w:rPr>
        <w:t xml:space="preserve"> licencí </w:t>
      </w:r>
      <w:r w:rsidRPr="00100D0D">
        <w:rPr>
          <w:rFonts w:cs="Times"/>
          <w:bCs/>
          <w:iCs/>
          <w:sz w:val="22"/>
        </w:rPr>
        <w:t xml:space="preserve">u </w:t>
      </w:r>
      <w:r w:rsidR="00D316AC">
        <w:rPr>
          <w:rFonts w:cs="Times"/>
          <w:bCs/>
          <w:iCs/>
          <w:sz w:val="22"/>
        </w:rPr>
        <w:t>Objednatele, tj.</w:t>
      </w:r>
      <w:r w:rsidRPr="00100D0D">
        <w:rPr>
          <w:rFonts w:cs="Times"/>
          <w:bCs/>
          <w:iCs/>
          <w:sz w:val="22"/>
        </w:rPr>
        <w:t xml:space="preserve"> </w:t>
      </w:r>
      <w:r w:rsidR="00D316AC" w:rsidRPr="00100D0D">
        <w:rPr>
          <w:rFonts w:cs="Times"/>
          <w:bCs/>
          <w:iCs/>
          <w:sz w:val="22"/>
        </w:rPr>
        <w:t>kontrol</w:t>
      </w:r>
      <w:r w:rsidR="00D316AC">
        <w:rPr>
          <w:rFonts w:cs="Times"/>
          <w:bCs/>
          <w:iCs/>
          <w:sz w:val="22"/>
        </w:rPr>
        <w:t>y</w:t>
      </w:r>
      <w:r w:rsidR="00D316AC" w:rsidRPr="00100D0D">
        <w:rPr>
          <w:rFonts w:cs="Times"/>
          <w:bCs/>
          <w:iCs/>
          <w:sz w:val="22"/>
        </w:rPr>
        <w:t xml:space="preserve"> </w:t>
      </w:r>
      <w:r w:rsidRPr="00100D0D">
        <w:rPr>
          <w:rFonts w:cs="Times"/>
          <w:bCs/>
          <w:iCs/>
          <w:sz w:val="22"/>
        </w:rPr>
        <w:t xml:space="preserve">dodržování licenčních a dalších povinností stanovených těmito licenčními podmínkami. </w:t>
      </w:r>
      <w:r w:rsidR="00D316AC">
        <w:rPr>
          <w:rFonts w:cs="Times"/>
          <w:bCs/>
          <w:iCs/>
          <w:sz w:val="22"/>
        </w:rPr>
        <w:t>Objednatel</w:t>
      </w:r>
      <w:r w:rsidR="00D316AC" w:rsidRPr="00100D0D">
        <w:rPr>
          <w:rFonts w:cs="Times"/>
          <w:bCs/>
          <w:iCs/>
          <w:sz w:val="22"/>
        </w:rPr>
        <w:t xml:space="preserve"> </w:t>
      </w:r>
      <w:r w:rsidRPr="00100D0D">
        <w:rPr>
          <w:rFonts w:cs="Times"/>
          <w:bCs/>
          <w:iCs/>
          <w:sz w:val="22"/>
        </w:rPr>
        <w:t xml:space="preserve">je povinen poskytnout Poskytovateli patřičnou součinnost k provedení takového auditu. </w:t>
      </w:r>
    </w:p>
    <w:p w14:paraId="25A2C076" w14:textId="77777777" w:rsidR="00D103C1" w:rsidRPr="00100D0D" w:rsidRDefault="00D103C1" w:rsidP="00D103C1">
      <w:pPr>
        <w:keepLines/>
        <w:widowControl w:val="0"/>
        <w:numPr>
          <w:ilvl w:val="0"/>
          <w:numId w:val="28"/>
        </w:numPr>
        <w:spacing w:before="0" w:after="240" w:line="240" w:lineRule="auto"/>
        <w:rPr>
          <w:rFonts w:cs="Times"/>
          <w:bCs/>
          <w:iCs/>
          <w:sz w:val="22"/>
        </w:rPr>
      </w:pPr>
      <w:r w:rsidRPr="00100D0D">
        <w:rPr>
          <w:rFonts w:cs="Times"/>
          <w:b/>
          <w:bCs/>
          <w:iCs/>
          <w:sz w:val="22"/>
        </w:rPr>
        <w:t xml:space="preserve">Úplata. </w:t>
      </w:r>
      <w:r w:rsidRPr="00100D0D">
        <w:rPr>
          <w:rFonts w:cs="Times"/>
          <w:bCs/>
          <w:iCs/>
          <w:sz w:val="22"/>
        </w:rPr>
        <w:t>Úplata</w:t>
      </w:r>
      <w:r w:rsidRPr="00100D0D">
        <w:rPr>
          <w:rFonts w:cs="Times"/>
          <w:b/>
          <w:bCs/>
          <w:iCs/>
          <w:sz w:val="22"/>
        </w:rPr>
        <w:t xml:space="preserve"> </w:t>
      </w:r>
      <w:r w:rsidRPr="00100D0D">
        <w:rPr>
          <w:rFonts w:cs="Times"/>
          <w:bCs/>
          <w:iCs/>
          <w:sz w:val="22"/>
        </w:rPr>
        <w:t xml:space="preserve">za poskytnutí licence k Software (licenční odměna) je stanovena Smlouvou nebo nabídkou a následnou objednávkou.  </w:t>
      </w:r>
    </w:p>
    <w:p w14:paraId="6FBE2FC1" w14:textId="5CAF3362" w:rsidR="00D103C1" w:rsidRPr="00100D0D" w:rsidRDefault="00D103C1" w:rsidP="00D103C1">
      <w:pPr>
        <w:keepLines/>
        <w:widowControl w:val="0"/>
        <w:numPr>
          <w:ilvl w:val="0"/>
          <w:numId w:val="28"/>
        </w:numPr>
        <w:spacing w:before="0" w:after="120" w:line="240" w:lineRule="auto"/>
        <w:rPr>
          <w:rFonts w:cs="Times"/>
          <w:bCs/>
          <w:iCs/>
          <w:sz w:val="22"/>
        </w:rPr>
      </w:pPr>
      <w:r w:rsidRPr="00100D0D">
        <w:rPr>
          <w:rFonts w:cs="Times"/>
          <w:bCs/>
          <w:iCs/>
          <w:sz w:val="22"/>
        </w:rPr>
        <w:t xml:space="preserve">V případě, že kterákoli třetí osoba vznese vůči </w:t>
      </w:r>
      <w:r w:rsidR="00D316AC">
        <w:rPr>
          <w:rFonts w:cs="Times"/>
          <w:bCs/>
          <w:iCs/>
          <w:sz w:val="22"/>
        </w:rPr>
        <w:t>Objednatel</w:t>
      </w:r>
      <w:r w:rsidR="00B126BF">
        <w:rPr>
          <w:rFonts w:cs="Times"/>
          <w:bCs/>
          <w:iCs/>
          <w:sz w:val="22"/>
        </w:rPr>
        <w:t>i</w:t>
      </w:r>
      <w:r w:rsidR="00D316AC" w:rsidRPr="00100D0D">
        <w:rPr>
          <w:rFonts w:cs="Times"/>
          <w:bCs/>
          <w:iCs/>
          <w:sz w:val="22"/>
        </w:rPr>
        <w:t xml:space="preserve"> </w:t>
      </w:r>
      <w:r w:rsidRPr="00100D0D">
        <w:rPr>
          <w:rFonts w:cs="Times"/>
          <w:bCs/>
          <w:iCs/>
          <w:sz w:val="22"/>
        </w:rPr>
        <w:t xml:space="preserve">nárok z titulu porušení jeho práv vyplývajících z duševního vlastnictví vztahující se k Software, nahradí Poskytovatel </w:t>
      </w:r>
      <w:r w:rsidR="00D316AC">
        <w:rPr>
          <w:rFonts w:cs="Times"/>
          <w:bCs/>
          <w:iCs/>
          <w:sz w:val="22"/>
        </w:rPr>
        <w:t>Objednateli</w:t>
      </w:r>
      <w:r w:rsidR="00D316AC" w:rsidRPr="00100D0D">
        <w:rPr>
          <w:rFonts w:cs="Times"/>
          <w:bCs/>
          <w:iCs/>
          <w:sz w:val="22"/>
        </w:rPr>
        <w:t xml:space="preserve"> </w:t>
      </w:r>
      <w:r w:rsidRPr="00100D0D">
        <w:rPr>
          <w:rFonts w:cs="Times"/>
          <w:bCs/>
          <w:iCs/>
          <w:sz w:val="22"/>
        </w:rPr>
        <w:t>škodu z titulu plnění takového nároku za podmínek, že:</w:t>
      </w:r>
    </w:p>
    <w:p w14:paraId="6E3AE47D" w14:textId="6785BF88" w:rsidR="00D103C1" w:rsidRPr="00100D0D" w:rsidRDefault="00D103C1" w:rsidP="00D103C1">
      <w:pPr>
        <w:pStyle w:val="Odstavecseseznamem"/>
        <w:keepLines/>
        <w:widowControl w:val="0"/>
        <w:numPr>
          <w:ilvl w:val="1"/>
          <w:numId w:val="28"/>
        </w:numPr>
        <w:spacing w:before="0" w:after="60" w:line="240" w:lineRule="auto"/>
        <w:contextualSpacing/>
        <w:jc w:val="left"/>
        <w:rPr>
          <w:rFonts w:cs="Times"/>
          <w:sz w:val="22"/>
        </w:rPr>
      </w:pPr>
      <w:r w:rsidRPr="00100D0D">
        <w:rPr>
          <w:rFonts w:cs="Times"/>
          <w:sz w:val="22"/>
        </w:rPr>
        <w:t>Nabyvatel bezodkladně písemně informuje Poskytovatele o takovém nároku poté, co se o takovém nároku dozví,</w:t>
      </w:r>
    </w:p>
    <w:p w14:paraId="4C9F9B8F" w14:textId="77777777" w:rsidR="00D103C1" w:rsidRPr="00100D0D" w:rsidRDefault="00D103C1" w:rsidP="00D103C1">
      <w:pPr>
        <w:pStyle w:val="Odstavecseseznamem"/>
        <w:keepLines/>
        <w:widowControl w:val="0"/>
        <w:numPr>
          <w:ilvl w:val="1"/>
          <w:numId w:val="28"/>
        </w:numPr>
        <w:spacing w:before="0" w:after="60" w:line="240" w:lineRule="auto"/>
        <w:contextualSpacing/>
        <w:jc w:val="left"/>
        <w:rPr>
          <w:rFonts w:cs="Times"/>
          <w:sz w:val="22"/>
        </w:rPr>
      </w:pPr>
      <w:r w:rsidRPr="00100D0D">
        <w:rPr>
          <w:rFonts w:cs="Times"/>
          <w:sz w:val="22"/>
        </w:rPr>
        <w:t xml:space="preserve">a poskytne Poskytovateli veškerou potřebnou součinnost. </w:t>
      </w:r>
    </w:p>
    <w:p w14:paraId="06A04EA5" w14:textId="3B32D02F" w:rsidR="00D103C1" w:rsidRDefault="00D103C1" w:rsidP="00116FA4">
      <w:pPr>
        <w:keepLines/>
        <w:widowControl w:val="0"/>
        <w:numPr>
          <w:ilvl w:val="0"/>
          <w:numId w:val="28"/>
        </w:numPr>
        <w:tabs>
          <w:tab w:val="clear" w:pos="357"/>
          <w:tab w:val="num" w:pos="142"/>
          <w:tab w:val="left" w:pos="426"/>
        </w:tabs>
        <w:spacing w:before="0" w:after="240" w:line="240" w:lineRule="auto"/>
      </w:pPr>
      <w:r w:rsidRPr="00D20711">
        <w:rPr>
          <w:rFonts w:cs="Times"/>
          <w:sz w:val="22"/>
        </w:rPr>
        <w:t>Tyto licenční podmínky se řídí ustanoveními § 2358 a násl. zákona č. 89/2012 Sb., občanského zákoníku a zákona č. 121/2000 Sb., o právu autorském, o právech souvisejících s právem autorským a o změně některých zákonů (autorský zákon).</w:t>
      </w:r>
    </w:p>
    <w:p w14:paraId="4EF5BFD2" w14:textId="77777777" w:rsidR="00D103C1" w:rsidRDefault="00D103C1" w:rsidP="00D103C1">
      <w:pPr>
        <w:spacing w:before="0" w:line="240" w:lineRule="auto"/>
        <w:jc w:val="left"/>
      </w:pPr>
      <w:r>
        <w:br w:type="page"/>
      </w:r>
    </w:p>
    <w:p w14:paraId="531B83A6" w14:textId="77777777" w:rsidR="009F54DA" w:rsidRDefault="009F54DA" w:rsidP="009F54DA">
      <w:pPr>
        <w:pStyle w:val="Nadpis3"/>
        <w:tabs>
          <w:tab w:val="clear" w:pos="2271"/>
        </w:tabs>
        <w:jc w:val="center"/>
        <w:rPr>
          <w:rFonts w:cs="Arial"/>
          <w:color w:val="auto"/>
          <w:sz w:val="22"/>
          <w:szCs w:val="22"/>
        </w:rPr>
      </w:pPr>
      <w:r w:rsidRPr="00B4360C">
        <w:rPr>
          <w:rFonts w:cs="Arial"/>
          <w:color w:val="auto"/>
          <w:sz w:val="22"/>
          <w:szCs w:val="22"/>
        </w:rPr>
        <w:lastRenderedPageBreak/>
        <w:t xml:space="preserve">Příloha č. </w:t>
      </w:r>
      <w:r>
        <w:rPr>
          <w:rFonts w:cs="Arial"/>
          <w:color w:val="auto"/>
          <w:sz w:val="22"/>
          <w:szCs w:val="22"/>
        </w:rPr>
        <w:t>5</w:t>
      </w:r>
      <w:r w:rsidRPr="00B4360C">
        <w:rPr>
          <w:rFonts w:cs="Arial"/>
          <w:color w:val="auto"/>
          <w:sz w:val="22"/>
          <w:szCs w:val="22"/>
        </w:rPr>
        <w:t xml:space="preserve"> </w:t>
      </w:r>
      <w:r>
        <w:rPr>
          <w:rFonts w:cs="Arial"/>
          <w:color w:val="auto"/>
          <w:sz w:val="22"/>
          <w:szCs w:val="22"/>
        </w:rPr>
        <w:t>–</w:t>
      </w:r>
      <w:r w:rsidRPr="00B4360C">
        <w:rPr>
          <w:rFonts w:cs="Arial"/>
          <w:color w:val="auto"/>
          <w:sz w:val="22"/>
          <w:szCs w:val="22"/>
        </w:rPr>
        <w:t xml:space="preserve"> P</w:t>
      </w:r>
      <w:r>
        <w:rPr>
          <w:rFonts w:cs="Arial"/>
          <w:color w:val="auto"/>
          <w:sz w:val="22"/>
          <w:szCs w:val="22"/>
        </w:rPr>
        <w:t>ravidla připojení</w:t>
      </w:r>
    </w:p>
    <w:p w14:paraId="619657F6" w14:textId="77777777" w:rsidR="009F54DA" w:rsidRDefault="009F54DA" w:rsidP="009F54DA">
      <w:pPr>
        <w:rPr>
          <w:rFonts w:ascii="Calibri" w:hAnsi="Calibri" w:cs="Calibri"/>
          <w:b/>
          <w:bCs/>
          <w:sz w:val="22"/>
          <w:u w:val="single"/>
        </w:rPr>
      </w:pPr>
      <w:r>
        <w:rPr>
          <w:rFonts w:ascii="Calibri" w:hAnsi="Calibri" w:cs="Calibri"/>
          <w:b/>
          <w:bCs/>
          <w:sz w:val="22"/>
          <w:u w:val="single"/>
        </w:rPr>
        <w:t>Obecná pravidla:</w:t>
      </w:r>
    </w:p>
    <w:p w14:paraId="5FB95E58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Technologie musí být dodána jako samostatně funkční celek, veškeré pro chod zařízení potřebné komponenty jako je například HW, SW,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middle-ware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>, licence, SQL databáze a podobně dodá Dodavatel jako součást dodávky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656537F9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Instalované technologie nebudou mít přístup na internet, s výjimkou vzdálené správy, bude-li požadována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77213BC6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Instalované technologie budou odděleny od vnitřních počítačových sítí Zadavatele, jedinou výjimkou může být přístup k (vazba na) LIS, NIS či PACS, bude-li požadován a předem dohodnut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50FEFF7C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Instalovaným technologiím nebude umožněn přenos dat přes Wi-Fi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619C08E5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V rámci dodávek není možné instalovat Wi-Fi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AccessPointy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>, ani provozovat Wi-Fi komunikaci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3A0E12A8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U instalace technologie musí být vždy přítomen pracovník OIT Zadavatele. Termín instalace musí být dohodnut s pracovníky OIT Zadavatele alespoň </w:t>
      </w:r>
      <w:r>
        <w:rPr>
          <w:rFonts w:ascii="Calibri" w:eastAsia="Calibri" w:hAnsi="Calibri" w:cs="Calibri"/>
          <w:sz w:val="22"/>
          <w:lang w:eastAsia="en-US" w:bidi="en-US"/>
        </w:rPr>
        <w:t>5</w:t>
      </w: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 pracovní</w:t>
      </w:r>
      <w:r>
        <w:rPr>
          <w:rFonts w:ascii="Calibri" w:eastAsia="Calibri" w:hAnsi="Calibri" w:cs="Calibri"/>
          <w:sz w:val="22"/>
          <w:lang w:eastAsia="en-US" w:bidi="en-US"/>
        </w:rPr>
        <w:t>ch</w:t>
      </w: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 dn</w:t>
      </w:r>
      <w:r>
        <w:rPr>
          <w:rFonts w:ascii="Calibri" w:eastAsia="Calibri" w:hAnsi="Calibri" w:cs="Calibri"/>
          <w:sz w:val="22"/>
          <w:lang w:eastAsia="en-US" w:bidi="en-US"/>
        </w:rPr>
        <w:t>í</w:t>
      </w: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 předem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48EE8C39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Bude-li součástí dodávky nestandardní technologie, např. HW USB klíč, bude tato technologie (zařízení) provozována plně v režii dodavatele. </w:t>
      </w:r>
    </w:p>
    <w:p w14:paraId="028654B5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Servery Dodavatelů je možno umístit do nemocniční serverovny, v takovém případě musí být splněny následující podmínky: </w:t>
      </w:r>
    </w:p>
    <w:p w14:paraId="766C49BD" w14:textId="77777777" w:rsidR="009F54DA" w:rsidRDefault="009F54DA" w:rsidP="009F54DA">
      <w:pPr>
        <w:pStyle w:val="Odstavecseseznamem"/>
        <w:numPr>
          <w:ilvl w:val="1"/>
          <w:numId w:val="55"/>
        </w:numPr>
        <w:spacing w:before="0" w:line="240" w:lineRule="auto"/>
        <w:contextualSpacing/>
        <w:rPr>
          <w:rFonts w:ascii="Calibri" w:hAnsi="Calibri" w:cs="Calibri"/>
          <w:sz w:val="22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server</w:t>
      </w:r>
      <w:r>
        <w:rPr>
          <w:rFonts w:ascii="Calibri" w:hAnsi="Calibri" w:cs="Calibri"/>
          <w:sz w:val="22"/>
        </w:rPr>
        <w:t xml:space="preserve"> musí být výhradně typu RACK </w:t>
      </w:r>
      <w:proofErr w:type="spellStart"/>
      <w:r>
        <w:rPr>
          <w:rFonts w:ascii="Calibri" w:hAnsi="Calibri" w:cs="Calibri"/>
          <w:sz w:val="22"/>
        </w:rPr>
        <w:t>mount</w:t>
      </w:r>
      <w:proofErr w:type="spellEnd"/>
      <w:r>
        <w:rPr>
          <w:rFonts w:ascii="Calibri" w:hAnsi="Calibri" w:cs="Calibri"/>
          <w:sz w:val="22"/>
        </w:rPr>
        <w:t>, dodávka včetně ližin a kabeláží,</w:t>
      </w:r>
    </w:p>
    <w:p w14:paraId="3355DB63" w14:textId="77777777" w:rsidR="009F54DA" w:rsidRDefault="009F54DA" w:rsidP="009F54DA">
      <w:pPr>
        <w:widowControl w:val="0"/>
        <w:numPr>
          <w:ilvl w:val="1"/>
          <w:numId w:val="55"/>
        </w:numPr>
        <w:suppressAutoHyphens/>
        <w:spacing w:before="0" w:line="24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přístup pracovníků Dodavatele k serveru jen po předchozí dohodě s pracovníky OIT, pouze v pracovní dny, mimo tuto dobu jen výjimečně,</w:t>
      </w:r>
    </w:p>
    <w:p w14:paraId="7FCE3BF4" w14:textId="77777777" w:rsidR="009F54DA" w:rsidRDefault="009F54DA" w:rsidP="009F54DA">
      <w:pPr>
        <w:widowControl w:val="0"/>
        <w:numPr>
          <w:ilvl w:val="1"/>
          <w:numId w:val="55"/>
        </w:numPr>
        <w:suppressAutoHyphens/>
        <w:spacing w:before="0" w:line="24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server bude mít k dispozici 1x 10/100/1000 Base-T port, RJ-45,</w:t>
      </w:r>
    </w:p>
    <w:p w14:paraId="25DEFB6D" w14:textId="77777777" w:rsidR="009F54DA" w:rsidRDefault="009F54DA" w:rsidP="009F54DA">
      <w:pPr>
        <w:widowControl w:val="0"/>
        <w:numPr>
          <w:ilvl w:val="1"/>
          <w:numId w:val="55"/>
        </w:numPr>
        <w:suppressAutoHyphens/>
        <w:spacing w:before="0" w:line="24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server musí podporovat vzdálené KVM, k serveru nebude připojen monitor, klávesnice, myš,</w:t>
      </w:r>
    </w:p>
    <w:p w14:paraId="76603AC5" w14:textId="77777777" w:rsidR="009F54DA" w:rsidRDefault="009F54DA" w:rsidP="009F54DA">
      <w:pPr>
        <w:widowControl w:val="0"/>
        <w:numPr>
          <w:ilvl w:val="1"/>
          <w:numId w:val="55"/>
        </w:numPr>
        <w:suppressAutoHyphens/>
        <w:spacing w:before="0" w:line="24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k serveru bude dodáno prohlášení o instalovaném SW a licencích.</w:t>
      </w:r>
    </w:p>
    <w:p w14:paraId="64BB7DEB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Instalace technologie nesmí generovat na straně Zadavatele vícenáklady. Pokud bude hrozit vznik vícenákladů, bude dodavatel před jejich vznikem osloven a bude mu navržen způsob jeho finanční spoluúčasti na těchto nákladech. </w:t>
      </w:r>
    </w:p>
    <w:p w14:paraId="07DA7F02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Technologie musí být dodána jako samostatně funkční celek, bude-li součástí dodávky switch, router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atp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>, budou s předstihem před instalací přesně definovány jednotlivé požadavky na propojení (LAN, IS, vzdálená správa atp.)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64473303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Pracovníci Zadavatele vyhodnotí veškeré požadavky IT dodavatele z pohledu kybernetické bezpečnosti. Vyhrazují si právo neumožnit komunikaci zastaralými, nebezpečnými, či jinak rizikovými protokoly. Zejména nesmí být použity protokoly přenášející data neautentizovaně či nešifrovaně. Použití protokolů Telnet, Server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Message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 xml:space="preserve">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Block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 xml:space="preserve"> (SMB, Samba, CIFS, Microsoft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file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 xml:space="preserve">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sharing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 xml:space="preserve">, NTLM) a podobně je nepřípustné. Přenosy (“sdílení”) souborů lze řešit kupříkladu pomocí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OpenSSH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>, který je standardní součástí MS Windows.</w:t>
      </w:r>
    </w:p>
    <w:p w14:paraId="1A7CD847" w14:textId="77777777" w:rsidR="009F54DA" w:rsidRDefault="009F54DA" w:rsidP="009F54DA">
      <w:pPr>
        <w:spacing w:before="0"/>
        <w:rPr>
          <w:rFonts w:ascii="Calibri" w:hAnsi="Calibri" w:cs="Calibri"/>
          <w:b/>
          <w:bCs/>
          <w:sz w:val="22"/>
          <w:u w:val="single"/>
        </w:rPr>
      </w:pPr>
    </w:p>
    <w:p w14:paraId="4281DBA2" w14:textId="77777777" w:rsidR="009F54DA" w:rsidRDefault="009F54DA" w:rsidP="009F54DA">
      <w:pPr>
        <w:rPr>
          <w:rFonts w:ascii="Calibri" w:hAnsi="Calibri" w:cs="Calibri"/>
          <w:b/>
          <w:bCs/>
          <w:sz w:val="22"/>
          <w:u w:val="single"/>
        </w:rPr>
      </w:pPr>
      <w:r>
        <w:rPr>
          <w:rFonts w:ascii="Calibri" w:hAnsi="Calibri" w:cs="Calibri"/>
          <w:b/>
          <w:bCs/>
          <w:sz w:val="22"/>
          <w:u w:val="single"/>
        </w:rPr>
        <w:t>Bude-li součástí dodávky počítač (PC)</w:t>
      </w:r>
    </w:p>
    <w:p w14:paraId="0AD3A667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Musí být </w:t>
      </w:r>
      <w:r>
        <w:rPr>
          <w:rFonts w:ascii="Calibri" w:eastAsia="Calibri" w:hAnsi="Calibri" w:cs="Calibri"/>
          <w:sz w:val="22"/>
          <w:lang w:eastAsia="en-US" w:bidi="en-US"/>
        </w:rPr>
        <w:t xml:space="preserve">minimálně 5 pracovních dní </w:t>
      </w:r>
      <w:r w:rsidRPr="00B204AE">
        <w:rPr>
          <w:rFonts w:ascii="Calibri" w:eastAsia="Calibri" w:hAnsi="Calibri" w:cs="Calibri"/>
          <w:sz w:val="22"/>
          <w:lang w:eastAsia="en-US" w:bidi="en-US"/>
        </w:rPr>
        <w:t>předem domluvena jeho instalace s pracovníky OIT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74A37B02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Veškerý instalovaný SW musí být legální, plně zalicencován a licence převedena na Zadavatele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3EB2E168" w14:textId="77777777" w:rsidR="009F54DA" w:rsidRDefault="009F54DA" w:rsidP="009F54DA">
      <w:pPr>
        <w:spacing w:before="0"/>
        <w:rPr>
          <w:rFonts w:ascii="Calibri" w:hAnsi="Calibri" w:cs="Calibri"/>
          <w:sz w:val="22"/>
          <w:u w:val="single"/>
        </w:rPr>
      </w:pPr>
    </w:p>
    <w:p w14:paraId="6F7E18FD" w14:textId="77777777" w:rsidR="009F54DA" w:rsidRDefault="009F54DA" w:rsidP="009F54DA">
      <w:pPr>
        <w:rPr>
          <w:rFonts w:ascii="Calibri" w:hAnsi="Calibri" w:cs="Calibri"/>
          <w:b/>
          <w:bCs/>
          <w:sz w:val="22"/>
          <w:u w:val="single"/>
        </w:rPr>
      </w:pPr>
      <w:r>
        <w:rPr>
          <w:rFonts w:ascii="Calibri" w:hAnsi="Calibri" w:cs="Calibri"/>
          <w:b/>
          <w:bCs/>
          <w:sz w:val="22"/>
          <w:u w:val="single"/>
        </w:rPr>
        <w:t>Bude-li součástí dodávky SW</w:t>
      </w:r>
    </w:p>
    <w:p w14:paraId="53918351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Dodavatel doloží legálnost veškerého instalovaného SW.</w:t>
      </w:r>
    </w:p>
    <w:p w14:paraId="1067995D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V předávacím protokolu technologie bude instalovaný SW uveden, budou přiloženy potřebné licenční doklady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71733D94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Dodavatel si na svoje náklady zajistí veškerý HW, potřebný pro běh tohoto SW. </w:t>
      </w:r>
    </w:p>
    <w:p w14:paraId="6D0E4AD4" w14:textId="77777777" w:rsidR="009F54DA" w:rsidRDefault="009F54DA" w:rsidP="009F54DA">
      <w:pPr>
        <w:rPr>
          <w:rFonts w:ascii="Calibri" w:hAnsi="Calibri" w:cs="Calibri"/>
          <w:b/>
          <w:bCs/>
          <w:sz w:val="22"/>
          <w:u w:val="single"/>
        </w:rPr>
      </w:pPr>
    </w:p>
    <w:p w14:paraId="58598ECA" w14:textId="77777777" w:rsidR="009F54DA" w:rsidRDefault="009F54DA" w:rsidP="009F54DA">
      <w:pPr>
        <w:rPr>
          <w:rFonts w:ascii="Calibri" w:hAnsi="Calibri" w:cs="Calibri"/>
          <w:b/>
          <w:bCs/>
          <w:sz w:val="22"/>
          <w:u w:val="single"/>
        </w:rPr>
      </w:pPr>
      <w:r>
        <w:rPr>
          <w:rFonts w:ascii="Calibri" w:hAnsi="Calibri" w:cs="Calibri"/>
          <w:b/>
          <w:bCs/>
          <w:sz w:val="22"/>
          <w:u w:val="single"/>
        </w:rPr>
        <w:lastRenderedPageBreak/>
        <w:t>Bude-li dodavatelem požadováno připojení k počítačové síti LAN Nemocnice Znojmo</w:t>
      </w:r>
    </w:p>
    <w:p w14:paraId="7EC7CB3F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Dodavateli bude poskytnuta 1x zásuvka LAN RJ-45, připojení technologie je možné metalickým kabelem, standard 100BASE-TX nebo 1000BASE-T. Jiné připojení možné po předchozí dohodě.</w:t>
      </w:r>
    </w:p>
    <w:p w14:paraId="51CD375B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V případě instalace v izolované el. soustavě může být požadované připojení optické.</w:t>
      </w:r>
    </w:p>
    <w:p w14:paraId="48D1877C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Pokud nebude v místě instalace zásuvka k dispozici, bude realizována pracovníky zadavatele po předchozí dohodě s dodavatelem, případně vzniklé náklady hradí dodavatel. </w:t>
      </w:r>
    </w:p>
    <w:p w14:paraId="29476954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Jiné připojení možné po předchozí dohodě.</w:t>
      </w:r>
    </w:p>
    <w:p w14:paraId="33A087B8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Zařízení dostane jednu vnitřní neveřejnou pevnou IP adresu nebo jednu neveřejnou dynamickou (DHCP) adresu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30836D45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Komunikace výhradně protokolem IPv4, protokol IPv6 musí být vypnut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3D03B839" w14:textId="77777777" w:rsidR="009F54DA" w:rsidRDefault="009F54DA" w:rsidP="009F54DA">
      <w:pPr>
        <w:spacing w:before="0"/>
        <w:rPr>
          <w:rFonts w:ascii="Calibri" w:hAnsi="Calibri" w:cs="Calibri"/>
          <w:sz w:val="22"/>
        </w:rPr>
      </w:pPr>
    </w:p>
    <w:p w14:paraId="52BF3979" w14:textId="77777777" w:rsidR="009F54DA" w:rsidRDefault="009F54DA" w:rsidP="009F54DA">
      <w:pPr>
        <w:rPr>
          <w:rFonts w:ascii="Calibri" w:hAnsi="Calibri" w:cs="Calibri"/>
          <w:b/>
          <w:bCs/>
          <w:sz w:val="22"/>
          <w:u w:val="single"/>
        </w:rPr>
      </w:pPr>
      <w:r>
        <w:rPr>
          <w:rFonts w:ascii="Calibri" w:hAnsi="Calibri" w:cs="Calibri"/>
          <w:b/>
          <w:bCs/>
          <w:sz w:val="22"/>
          <w:u w:val="single"/>
        </w:rPr>
        <w:t>Bude-li požadováno připojení k Informačním systémům nemocnice</w:t>
      </w:r>
    </w:p>
    <w:p w14:paraId="0D0CBDD6" w14:textId="77777777" w:rsidR="009F54DA" w:rsidRPr="000346B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0346BE">
        <w:rPr>
          <w:rFonts w:ascii="Calibri" w:eastAsia="Calibri" w:hAnsi="Calibri" w:cs="Calibri"/>
          <w:sz w:val="22"/>
          <w:lang w:eastAsia="en-US" w:bidi="en-US"/>
        </w:rPr>
        <w:t>Musí být tato skutečnost sdělena pracovníkům OIT minimálně 1 měsíc dopředu z důvodu nutného zajištění vazeb případných dalších dodavatelů (např. komunikační protokol pro laboratoře, úprava NIS, napojení na PACS apod.).</w:t>
      </w:r>
    </w:p>
    <w:p w14:paraId="3CDB7D47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Musí být splněny podmínky připojení k</w:t>
      </w:r>
      <w:r>
        <w:rPr>
          <w:rFonts w:ascii="Calibri" w:eastAsia="Calibri" w:hAnsi="Calibri" w:cs="Calibri"/>
          <w:sz w:val="22"/>
          <w:lang w:eastAsia="en-US" w:bidi="en-US"/>
        </w:rPr>
        <w:t> </w:t>
      </w:r>
      <w:r w:rsidRPr="00B204AE">
        <w:rPr>
          <w:rFonts w:ascii="Calibri" w:eastAsia="Calibri" w:hAnsi="Calibri" w:cs="Calibri"/>
          <w:sz w:val="22"/>
          <w:lang w:eastAsia="en-US" w:bidi="en-US"/>
        </w:rPr>
        <w:t>LAN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4B61F205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Náklady na připojení (licence, ovladače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atp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>) nese v plné výši dodavatel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078E92DF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Vícenáklady, jež by vznikly na straně Zadavatele (např. nutná úprava NIS, LIS či PACS) hradí Dodavatel. Jedná se například o poplatek za připojení technologie do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informačího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 xml:space="preserve"> systému, licence SW, potřebný HW, práce a podobně.</w:t>
      </w:r>
    </w:p>
    <w:p w14:paraId="03A51B74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Technologie,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respektivě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 xml:space="preserve"> k PACS připojované zařízení, musí splňovat normu DICOM v3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701AEB95" w14:textId="77777777" w:rsidR="009F54DA" w:rsidRDefault="009F54DA" w:rsidP="009F54DA">
      <w:pPr>
        <w:spacing w:before="0"/>
        <w:rPr>
          <w:rFonts w:ascii="Calibri" w:hAnsi="Calibri" w:cs="Calibri"/>
          <w:sz w:val="22"/>
        </w:rPr>
      </w:pPr>
    </w:p>
    <w:p w14:paraId="53CCA70B" w14:textId="77777777" w:rsidR="009F54DA" w:rsidRDefault="009F54DA" w:rsidP="009F54DA">
      <w:pPr>
        <w:rPr>
          <w:rFonts w:ascii="Calibri" w:hAnsi="Calibri" w:cs="Calibri"/>
          <w:b/>
          <w:bCs/>
          <w:sz w:val="22"/>
          <w:u w:val="single"/>
        </w:rPr>
      </w:pPr>
      <w:r>
        <w:rPr>
          <w:rFonts w:ascii="Calibri" w:hAnsi="Calibri" w:cs="Calibri"/>
          <w:b/>
          <w:bCs/>
          <w:sz w:val="22"/>
          <w:u w:val="single"/>
        </w:rPr>
        <w:t>Bude-li dodavatelem požadována vzdálená správa, musí tato splňovat následující pravidla:</w:t>
      </w:r>
    </w:p>
    <w:p w14:paraId="6D312AD5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Zařízení nebude mít přístup na internet, s výjimkou umožnění vzdálené správy přes </w:t>
      </w:r>
      <w:proofErr w:type="gramStart"/>
      <w:r w:rsidRPr="00B204AE">
        <w:rPr>
          <w:rFonts w:ascii="Calibri" w:eastAsia="Calibri" w:hAnsi="Calibri" w:cs="Calibri"/>
          <w:sz w:val="22"/>
          <w:lang w:eastAsia="en-US" w:bidi="en-US"/>
        </w:rPr>
        <w:t>Internet</w:t>
      </w:r>
      <w:proofErr w:type="gramEnd"/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1245256B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Vzdálená správa bude umožněna jen takovým způsobem, kdy TCP/IP spojení navazuje zařízení z vnitřní sítě Zadavatele (dále jen LAN)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01B92D0D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Navázání spojení bude z LAN umožněno jen na vybranou cílovou IP adresu, případně množinu adres (seznam adres dodá Dodavatel)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38020186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Navázání spojení bude z LAN umožněno jen na vybraný cílový port, případně množinu portů (seznam portů dodá Dodavatel)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40013531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Přístup na vzdálenou správu z LAN bude umožněn jen z vybrané IP adresy nebo konkrétní množiny adres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09627C89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 xml:space="preserve">V případě použití systému </w:t>
      </w:r>
      <w:proofErr w:type="spellStart"/>
      <w:r w:rsidRPr="00B204AE">
        <w:rPr>
          <w:rFonts w:ascii="Calibri" w:eastAsia="Calibri" w:hAnsi="Calibri" w:cs="Calibri"/>
          <w:sz w:val="22"/>
          <w:lang w:eastAsia="en-US" w:bidi="en-US"/>
        </w:rPr>
        <w:t>TeamViewer</w:t>
      </w:r>
      <w:proofErr w:type="spellEnd"/>
      <w:r w:rsidRPr="00B204AE">
        <w:rPr>
          <w:rFonts w:ascii="Calibri" w:eastAsia="Calibri" w:hAnsi="Calibri" w:cs="Calibri"/>
          <w:sz w:val="22"/>
          <w:lang w:eastAsia="en-US" w:bidi="en-US"/>
        </w:rPr>
        <w:t xml:space="preserve"> je dodavatel povinen použít dvoufázovou autentizaci</w:t>
      </w:r>
      <w:r>
        <w:rPr>
          <w:rFonts w:ascii="Calibri" w:eastAsia="Calibri" w:hAnsi="Calibri" w:cs="Calibri"/>
          <w:sz w:val="22"/>
          <w:lang w:eastAsia="en-US" w:bidi="en-US"/>
        </w:rPr>
        <w:t>.</w:t>
      </w:r>
    </w:p>
    <w:p w14:paraId="22503E2E" w14:textId="77777777" w:rsidR="009F54DA" w:rsidRPr="00B204AE" w:rsidRDefault="009F54DA" w:rsidP="009F54DA">
      <w:pPr>
        <w:pStyle w:val="Odstavecseseznamem"/>
        <w:numPr>
          <w:ilvl w:val="0"/>
          <w:numId w:val="55"/>
        </w:numPr>
        <w:spacing w:before="0" w:line="240" w:lineRule="auto"/>
        <w:ind w:left="720"/>
        <w:contextualSpacing/>
        <w:rPr>
          <w:rFonts w:ascii="Calibri" w:eastAsia="Calibri" w:hAnsi="Calibri" w:cs="Calibri"/>
          <w:sz w:val="22"/>
          <w:lang w:eastAsia="en-US" w:bidi="en-US"/>
        </w:rPr>
      </w:pPr>
      <w:r w:rsidRPr="00B204AE">
        <w:rPr>
          <w:rFonts w:ascii="Calibri" w:eastAsia="Calibri" w:hAnsi="Calibri" w:cs="Calibri"/>
          <w:sz w:val="22"/>
          <w:lang w:eastAsia="en-US" w:bidi="en-US"/>
        </w:rPr>
        <w:t>Dodavatel je při používání vzdálené správy dodržovat pravidla GDPR, obecně platná pravidla kyberbezpečnosti a doporučení NÚKIB.</w:t>
      </w:r>
    </w:p>
    <w:p w14:paraId="353FE7D9" w14:textId="77777777" w:rsidR="009F54DA" w:rsidRDefault="009F54DA" w:rsidP="00D103C1">
      <w:pPr>
        <w:pStyle w:val="Nadpis3"/>
        <w:tabs>
          <w:tab w:val="clear" w:pos="2271"/>
        </w:tabs>
        <w:jc w:val="center"/>
        <w:rPr>
          <w:rFonts w:cs="Arial"/>
          <w:color w:val="auto"/>
          <w:sz w:val="22"/>
          <w:szCs w:val="22"/>
        </w:rPr>
      </w:pPr>
    </w:p>
    <w:p w14:paraId="2930EF51" w14:textId="77777777" w:rsidR="009F54DA" w:rsidRPr="009F54DA" w:rsidRDefault="009F54DA" w:rsidP="009F54DA"/>
    <w:p w14:paraId="3232412B" w14:textId="77777777" w:rsidR="009F54DA" w:rsidRDefault="009F54DA" w:rsidP="00D103C1">
      <w:pPr>
        <w:pStyle w:val="Nadpis3"/>
        <w:tabs>
          <w:tab w:val="clear" w:pos="2271"/>
        </w:tabs>
        <w:jc w:val="center"/>
        <w:rPr>
          <w:rFonts w:cs="Arial"/>
          <w:color w:val="auto"/>
          <w:sz w:val="22"/>
          <w:szCs w:val="22"/>
        </w:rPr>
      </w:pPr>
    </w:p>
    <w:p w14:paraId="44CCB7C0" w14:textId="43F89328" w:rsidR="00D103C1" w:rsidRPr="00B4360C" w:rsidRDefault="00D103C1" w:rsidP="00D103C1">
      <w:pPr>
        <w:pStyle w:val="Nadpis3"/>
        <w:tabs>
          <w:tab w:val="clear" w:pos="2271"/>
        </w:tabs>
        <w:jc w:val="center"/>
        <w:rPr>
          <w:rFonts w:cs="Arial"/>
          <w:color w:val="auto"/>
          <w:sz w:val="22"/>
          <w:szCs w:val="22"/>
        </w:rPr>
      </w:pPr>
      <w:r w:rsidRPr="00B4360C">
        <w:rPr>
          <w:rFonts w:cs="Arial"/>
          <w:color w:val="auto"/>
          <w:sz w:val="22"/>
          <w:szCs w:val="22"/>
        </w:rPr>
        <w:t xml:space="preserve">Příloha č. </w:t>
      </w:r>
      <w:r w:rsidR="009F54DA">
        <w:rPr>
          <w:rFonts w:cs="Arial"/>
          <w:color w:val="auto"/>
          <w:sz w:val="22"/>
          <w:szCs w:val="22"/>
        </w:rPr>
        <w:t>6</w:t>
      </w:r>
      <w:r w:rsidRPr="00B4360C">
        <w:rPr>
          <w:rFonts w:cs="Arial"/>
          <w:color w:val="auto"/>
          <w:sz w:val="22"/>
          <w:szCs w:val="22"/>
        </w:rPr>
        <w:t xml:space="preserve"> - Pověření pracovníci a další kontakty</w:t>
      </w:r>
    </w:p>
    <w:p w14:paraId="7CB22021" w14:textId="77777777" w:rsidR="00D103C1" w:rsidRPr="00B4360C" w:rsidRDefault="00D103C1" w:rsidP="00D103C1">
      <w:pPr>
        <w:keepNext/>
        <w:keepLines/>
        <w:ind w:firstLine="709"/>
        <w:rPr>
          <w:rFonts w:cs="Arial"/>
          <w:sz w:val="22"/>
        </w:rPr>
      </w:pPr>
    </w:p>
    <w:p w14:paraId="58879AF5" w14:textId="77777777" w:rsidR="00D103C1" w:rsidRPr="00B4360C" w:rsidRDefault="00D103C1" w:rsidP="00D103C1">
      <w:pPr>
        <w:keepNext/>
        <w:keepLines/>
        <w:ind w:hanging="709"/>
        <w:rPr>
          <w:rFonts w:cs="Arial"/>
          <w:b/>
          <w:sz w:val="22"/>
        </w:rPr>
      </w:pPr>
      <w:r w:rsidRPr="00B4360C">
        <w:rPr>
          <w:rFonts w:cs="Arial"/>
          <w:b/>
          <w:sz w:val="22"/>
        </w:rPr>
        <w:t xml:space="preserve">Pracovníci </w:t>
      </w:r>
      <w:r w:rsidRPr="00B4360C">
        <w:rPr>
          <w:rFonts w:cs="Arial"/>
          <w:b/>
          <w:bCs/>
          <w:sz w:val="22"/>
        </w:rPr>
        <w:t>Objednatele</w:t>
      </w:r>
      <w:r w:rsidRPr="00B4360C">
        <w:rPr>
          <w:rFonts w:cs="Arial"/>
          <w:b/>
          <w:sz w:val="22"/>
        </w:rPr>
        <w:t>:</w:t>
      </w:r>
    </w:p>
    <w:tbl>
      <w:tblPr>
        <w:tblpPr w:leftFromText="141" w:rightFromText="141" w:vertAnchor="text" w:tblpX="-720" w:tblpY="211"/>
        <w:tblW w:w="9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519"/>
        <w:gridCol w:w="2443"/>
        <w:gridCol w:w="2156"/>
      </w:tblGrid>
      <w:tr w:rsidR="00D103C1" w:rsidRPr="00B4360C" w14:paraId="4744DC6C" w14:textId="77777777" w:rsidTr="00885692">
        <w:trPr>
          <w:trHeight w:val="317"/>
        </w:trPr>
        <w:tc>
          <w:tcPr>
            <w:tcW w:w="2253" w:type="dxa"/>
          </w:tcPr>
          <w:p w14:paraId="65508457" w14:textId="77777777" w:rsidR="00D103C1" w:rsidRPr="00B4360C" w:rsidRDefault="00D103C1" w:rsidP="00885692">
            <w:pPr>
              <w:keepNext/>
              <w:keepLines/>
              <w:rPr>
                <w:rFonts w:cs="Arial"/>
                <w:b/>
                <w:sz w:val="22"/>
              </w:rPr>
            </w:pPr>
            <w:r w:rsidRPr="00B4360C">
              <w:rPr>
                <w:rFonts w:cs="Arial"/>
                <w:b/>
                <w:sz w:val="22"/>
              </w:rPr>
              <w:t>Problematika</w:t>
            </w:r>
          </w:p>
        </w:tc>
        <w:tc>
          <w:tcPr>
            <w:tcW w:w="2519" w:type="dxa"/>
          </w:tcPr>
          <w:p w14:paraId="5CF1E78D" w14:textId="77777777" w:rsidR="00D103C1" w:rsidRPr="00B4360C" w:rsidRDefault="00D103C1" w:rsidP="00885692">
            <w:pPr>
              <w:keepNext/>
              <w:keepLines/>
              <w:rPr>
                <w:rFonts w:cs="Arial"/>
                <w:b/>
                <w:sz w:val="22"/>
              </w:rPr>
            </w:pPr>
            <w:r w:rsidRPr="00B4360C">
              <w:rPr>
                <w:rFonts w:cs="Arial"/>
                <w:b/>
                <w:sz w:val="22"/>
              </w:rPr>
              <w:t>Jméno</w:t>
            </w:r>
          </w:p>
        </w:tc>
        <w:tc>
          <w:tcPr>
            <w:tcW w:w="2443" w:type="dxa"/>
          </w:tcPr>
          <w:p w14:paraId="474D0648" w14:textId="77777777" w:rsidR="00D103C1" w:rsidRPr="00B4360C" w:rsidRDefault="00D103C1" w:rsidP="00885692">
            <w:pPr>
              <w:keepNext/>
              <w:keepLines/>
              <w:rPr>
                <w:rFonts w:cs="Arial"/>
                <w:b/>
                <w:sz w:val="22"/>
              </w:rPr>
            </w:pPr>
            <w:r w:rsidRPr="00B4360C">
              <w:rPr>
                <w:rFonts w:cs="Arial"/>
                <w:b/>
                <w:sz w:val="22"/>
              </w:rPr>
              <w:t>E-mail</w:t>
            </w:r>
          </w:p>
        </w:tc>
        <w:tc>
          <w:tcPr>
            <w:tcW w:w="2156" w:type="dxa"/>
          </w:tcPr>
          <w:p w14:paraId="70F6CDDF" w14:textId="77777777" w:rsidR="00D103C1" w:rsidRPr="00B4360C" w:rsidRDefault="00D103C1" w:rsidP="00885692">
            <w:pPr>
              <w:keepNext/>
              <w:keepLines/>
              <w:rPr>
                <w:rFonts w:cs="Arial"/>
                <w:b/>
                <w:sz w:val="22"/>
              </w:rPr>
            </w:pPr>
            <w:r w:rsidRPr="00B4360C">
              <w:rPr>
                <w:rFonts w:cs="Arial"/>
                <w:b/>
                <w:sz w:val="22"/>
              </w:rPr>
              <w:t>Telefon</w:t>
            </w:r>
          </w:p>
        </w:tc>
      </w:tr>
      <w:tr w:rsidR="00D103C1" w:rsidRPr="00B4360C" w14:paraId="21334906" w14:textId="77777777" w:rsidTr="00885692">
        <w:trPr>
          <w:trHeight w:val="444"/>
        </w:trPr>
        <w:tc>
          <w:tcPr>
            <w:tcW w:w="2253" w:type="dxa"/>
            <w:vAlign w:val="center"/>
          </w:tcPr>
          <w:p w14:paraId="37C8F12E" w14:textId="77777777" w:rsidR="00D103C1" w:rsidRPr="00D2099E" w:rsidRDefault="00D103C1" w:rsidP="00885692">
            <w:pPr>
              <w:keepNext/>
              <w:keepLines/>
              <w:rPr>
                <w:rFonts w:cs="Arial"/>
                <w:sz w:val="22"/>
                <w:highlight w:val="yellow"/>
              </w:rPr>
            </w:pPr>
            <w:r w:rsidRPr="00706F86">
              <w:rPr>
                <w:rFonts w:cs="Arial"/>
                <w:sz w:val="22"/>
              </w:rPr>
              <w:t>Podpisy a změny smluv</w:t>
            </w:r>
          </w:p>
        </w:tc>
        <w:tc>
          <w:tcPr>
            <w:tcW w:w="2519" w:type="dxa"/>
            <w:vAlign w:val="center"/>
          </w:tcPr>
          <w:p w14:paraId="32D9324D" w14:textId="77777777" w:rsidR="00D103C1" w:rsidRPr="00706F86" w:rsidRDefault="00D103C1" w:rsidP="00885692">
            <w:pPr>
              <w:keepNext/>
              <w:keepLines/>
              <w:spacing w:before="0" w:line="276" w:lineRule="auto"/>
              <w:ind w:hanging="74"/>
              <w:rPr>
                <w:rFonts w:cs="Arial"/>
                <w:sz w:val="22"/>
              </w:rPr>
            </w:pPr>
          </w:p>
        </w:tc>
        <w:tc>
          <w:tcPr>
            <w:tcW w:w="2443" w:type="dxa"/>
            <w:vAlign w:val="center"/>
          </w:tcPr>
          <w:p w14:paraId="516B7D7A" w14:textId="77777777" w:rsidR="00D103C1" w:rsidRPr="00706F86" w:rsidRDefault="00D103C1" w:rsidP="00885692">
            <w:pPr>
              <w:keepNext/>
              <w:keepLines/>
              <w:spacing w:line="276" w:lineRule="auto"/>
              <w:rPr>
                <w:rFonts w:cs="Arial"/>
                <w:sz w:val="22"/>
              </w:rPr>
            </w:pPr>
          </w:p>
        </w:tc>
        <w:tc>
          <w:tcPr>
            <w:tcW w:w="2156" w:type="dxa"/>
            <w:tcMar>
              <w:left w:w="57" w:type="dxa"/>
              <w:right w:w="28" w:type="dxa"/>
            </w:tcMar>
            <w:vAlign w:val="center"/>
          </w:tcPr>
          <w:p w14:paraId="23B9926E" w14:textId="77777777" w:rsidR="00D103C1" w:rsidRPr="00D2099E" w:rsidRDefault="00D103C1" w:rsidP="00885692">
            <w:pPr>
              <w:keepNext/>
              <w:keepLines/>
              <w:rPr>
                <w:rFonts w:cs="Arial"/>
                <w:sz w:val="22"/>
                <w:highlight w:val="yellow"/>
              </w:rPr>
            </w:pPr>
          </w:p>
        </w:tc>
      </w:tr>
      <w:tr w:rsidR="00D103C1" w:rsidRPr="00B4360C" w14:paraId="052CBE3C" w14:textId="77777777" w:rsidTr="00885692">
        <w:trPr>
          <w:trHeight w:val="488"/>
        </w:trPr>
        <w:tc>
          <w:tcPr>
            <w:tcW w:w="2253" w:type="dxa"/>
            <w:vAlign w:val="center"/>
          </w:tcPr>
          <w:p w14:paraId="47853476" w14:textId="77777777" w:rsidR="00D103C1" w:rsidRPr="00B4360C" w:rsidRDefault="00D103C1" w:rsidP="00885692">
            <w:pPr>
              <w:keepNext/>
              <w:keepLines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Projektové vedení</w:t>
            </w:r>
          </w:p>
        </w:tc>
        <w:tc>
          <w:tcPr>
            <w:tcW w:w="2519" w:type="dxa"/>
            <w:vAlign w:val="center"/>
          </w:tcPr>
          <w:p w14:paraId="5C3A5F11" w14:textId="77777777" w:rsidR="00D103C1" w:rsidRPr="00B4360C" w:rsidRDefault="00D103C1" w:rsidP="00885692">
            <w:pPr>
              <w:keepNext/>
              <w:keepLines/>
              <w:rPr>
                <w:rFonts w:cs="Arial"/>
                <w:sz w:val="22"/>
              </w:rPr>
            </w:pPr>
          </w:p>
        </w:tc>
        <w:tc>
          <w:tcPr>
            <w:tcW w:w="2443" w:type="dxa"/>
            <w:vAlign w:val="center"/>
          </w:tcPr>
          <w:p w14:paraId="465E04F7" w14:textId="77777777" w:rsidR="00D103C1" w:rsidRPr="00B4360C" w:rsidRDefault="00D103C1" w:rsidP="00885692">
            <w:pPr>
              <w:keepNext/>
              <w:keepLines/>
              <w:rPr>
                <w:rFonts w:cs="Arial"/>
                <w:sz w:val="22"/>
              </w:rPr>
            </w:pPr>
          </w:p>
        </w:tc>
        <w:tc>
          <w:tcPr>
            <w:tcW w:w="2156" w:type="dxa"/>
            <w:tcMar>
              <w:left w:w="57" w:type="dxa"/>
              <w:right w:w="28" w:type="dxa"/>
            </w:tcMar>
            <w:vAlign w:val="center"/>
          </w:tcPr>
          <w:p w14:paraId="1FF13FE4" w14:textId="77777777" w:rsidR="00D103C1" w:rsidRPr="00B4360C" w:rsidRDefault="00D103C1" w:rsidP="00885692">
            <w:pPr>
              <w:keepNext/>
              <w:keepLines/>
              <w:rPr>
                <w:rFonts w:cs="Arial"/>
                <w:sz w:val="22"/>
              </w:rPr>
            </w:pPr>
          </w:p>
        </w:tc>
      </w:tr>
      <w:tr w:rsidR="00D103C1" w:rsidRPr="00B4360C" w14:paraId="1E637B0E" w14:textId="77777777" w:rsidTr="00885692">
        <w:trPr>
          <w:trHeight w:val="488"/>
        </w:trPr>
        <w:tc>
          <w:tcPr>
            <w:tcW w:w="2253" w:type="dxa"/>
            <w:vAlign w:val="center"/>
          </w:tcPr>
          <w:p w14:paraId="208AC450" w14:textId="77777777" w:rsidR="00D103C1" w:rsidRPr="00B4360C" w:rsidRDefault="00D103C1" w:rsidP="00885692">
            <w:pPr>
              <w:keepNext/>
              <w:keepLines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Technické vedení</w:t>
            </w:r>
          </w:p>
        </w:tc>
        <w:tc>
          <w:tcPr>
            <w:tcW w:w="2519" w:type="dxa"/>
            <w:vAlign w:val="center"/>
          </w:tcPr>
          <w:p w14:paraId="0699F39A" w14:textId="77777777" w:rsidR="00D103C1" w:rsidRPr="00B4360C" w:rsidRDefault="00D103C1" w:rsidP="00885692">
            <w:pPr>
              <w:keepNext/>
              <w:keepLines/>
              <w:rPr>
                <w:rFonts w:cs="Arial"/>
                <w:sz w:val="22"/>
              </w:rPr>
            </w:pPr>
          </w:p>
        </w:tc>
        <w:tc>
          <w:tcPr>
            <w:tcW w:w="2443" w:type="dxa"/>
            <w:vAlign w:val="center"/>
          </w:tcPr>
          <w:p w14:paraId="5B2319CF" w14:textId="77777777" w:rsidR="00D103C1" w:rsidRPr="00B4360C" w:rsidRDefault="00D103C1" w:rsidP="00885692">
            <w:pPr>
              <w:keepNext/>
              <w:keepLines/>
              <w:rPr>
                <w:rFonts w:cs="Arial"/>
                <w:sz w:val="22"/>
              </w:rPr>
            </w:pPr>
          </w:p>
        </w:tc>
        <w:tc>
          <w:tcPr>
            <w:tcW w:w="2156" w:type="dxa"/>
            <w:tcMar>
              <w:left w:w="57" w:type="dxa"/>
              <w:right w:w="28" w:type="dxa"/>
            </w:tcMar>
            <w:vAlign w:val="center"/>
          </w:tcPr>
          <w:p w14:paraId="6CA2033F" w14:textId="77777777" w:rsidR="00D103C1" w:rsidRPr="00B4360C" w:rsidRDefault="00D103C1" w:rsidP="00885692">
            <w:pPr>
              <w:keepNext/>
              <w:keepLines/>
              <w:rPr>
                <w:rFonts w:cs="Arial"/>
                <w:sz w:val="22"/>
              </w:rPr>
            </w:pPr>
          </w:p>
        </w:tc>
      </w:tr>
    </w:tbl>
    <w:p w14:paraId="6974829A" w14:textId="77777777" w:rsidR="00D103C1" w:rsidRPr="00AD7E17" w:rsidRDefault="00D103C1" w:rsidP="00D103C1">
      <w:pPr>
        <w:keepNext/>
        <w:keepLines/>
        <w:autoSpaceDE w:val="0"/>
        <w:autoSpaceDN w:val="0"/>
        <w:adjustRightInd w:val="0"/>
        <w:spacing w:before="0" w:line="240" w:lineRule="auto"/>
        <w:rPr>
          <w:rFonts w:cs="Arial"/>
          <w:b/>
          <w:sz w:val="22"/>
        </w:rPr>
      </w:pPr>
    </w:p>
    <w:p w14:paraId="35C348D4" w14:textId="77777777" w:rsidR="00D103C1" w:rsidRPr="00B4360C" w:rsidRDefault="00D103C1" w:rsidP="00D103C1">
      <w:pPr>
        <w:keepNext/>
        <w:keepLines/>
        <w:autoSpaceDE w:val="0"/>
        <w:autoSpaceDN w:val="0"/>
        <w:adjustRightInd w:val="0"/>
        <w:spacing w:before="0" w:line="240" w:lineRule="auto"/>
        <w:ind w:hanging="709"/>
        <w:rPr>
          <w:rFonts w:cs="Arial"/>
          <w:sz w:val="22"/>
        </w:rPr>
      </w:pPr>
    </w:p>
    <w:p w14:paraId="1FCDC2A9" w14:textId="77777777" w:rsidR="00D103C1" w:rsidRPr="00B4360C" w:rsidRDefault="00D103C1" w:rsidP="00D103C1">
      <w:pPr>
        <w:keepNext/>
        <w:keepLines/>
        <w:autoSpaceDE w:val="0"/>
        <w:autoSpaceDN w:val="0"/>
        <w:adjustRightInd w:val="0"/>
        <w:spacing w:before="0" w:line="240" w:lineRule="auto"/>
        <w:ind w:hanging="709"/>
        <w:rPr>
          <w:rFonts w:cs="Arial"/>
          <w:b/>
          <w:sz w:val="22"/>
        </w:rPr>
      </w:pPr>
      <w:r w:rsidRPr="00B4360C">
        <w:rPr>
          <w:rFonts w:cs="Arial"/>
          <w:b/>
          <w:sz w:val="22"/>
        </w:rPr>
        <w:t xml:space="preserve">Pracovníci </w:t>
      </w:r>
      <w:r w:rsidRPr="00B4360C">
        <w:rPr>
          <w:rFonts w:cs="Arial"/>
          <w:b/>
          <w:bCs/>
          <w:sz w:val="22"/>
        </w:rPr>
        <w:t>Poskytovatele</w:t>
      </w:r>
      <w:r w:rsidRPr="00B4360C">
        <w:rPr>
          <w:rFonts w:cs="Arial"/>
          <w:b/>
          <w:sz w:val="22"/>
        </w:rPr>
        <w:t>:</w:t>
      </w:r>
    </w:p>
    <w:tbl>
      <w:tblPr>
        <w:tblpPr w:leftFromText="141" w:rightFromText="141" w:vertAnchor="text" w:horzAnchor="page" w:tblpX="711" w:tblpY="276"/>
        <w:tblW w:w="93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410"/>
        <w:gridCol w:w="2552"/>
        <w:gridCol w:w="2126"/>
      </w:tblGrid>
      <w:tr w:rsidR="00116FA4" w:rsidRPr="00B4360C" w14:paraId="47C35257" w14:textId="77777777" w:rsidTr="00116FA4">
        <w:trPr>
          <w:trHeight w:val="327"/>
        </w:trPr>
        <w:tc>
          <w:tcPr>
            <w:tcW w:w="2253" w:type="dxa"/>
          </w:tcPr>
          <w:p w14:paraId="63CF0AC7" w14:textId="77777777" w:rsidR="00116FA4" w:rsidRPr="005079C9" w:rsidRDefault="00116FA4" w:rsidP="00116FA4">
            <w:pPr>
              <w:keepNext/>
              <w:keepLines/>
              <w:jc w:val="center"/>
              <w:rPr>
                <w:rFonts w:cs="Arial"/>
                <w:b/>
                <w:sz w:val="22"/>
              </w:rPr>
            </w:pPr>
            <w:r w:rsidRPr="005079C9">
              <w:rPr>
                <w:rFonts w:cs="Arial"/>
                <w:b/>
                <w:sz w:val="22"/>
              </w:rPr>
              <w:t>Problematika</w:t>
            </w:r>
          </w:p>
        </w:tc>
        <w:tc>
          <w:tcPr>
            <w:tcW w:w="2410" w:type="dxa"/>
          </w:tcPr>
          <w:p w14:paraId="18DD65D0" w14:textId="77777777" w:rsidR="00116FA4" w:rsidRPr="005079C9" w:rsidRDefault="00116FA4" w:rsidP="00116FA4">
            <w:pPr>
              <w:keepNext/>
              <w:keepLines/>
              <w:jc w:val="center"/>
              <w:rPr>
                <w:rFonts w:cs="Arial"/>
                <w:b/>
                <w:sz w:val="22"/>
              </w:rPr>
            </w:pPr>
            <w:r w:rsidRPr="005079C9">
              <w:rPr>
                <w:rFonts w:cs="Arial"/>
                <w:b/>
                <w:sz w:val="22"/>
              </w:rPr>
              <w:t>Jméno</w:t>
            </w:r>
          </w:p>
        </w:tc>
        <w:tc>
          <w:tcPr>
            <w:tcW w:w="2552" w:type="dxa"/>
          </w:tcPr>
          <w:p w14:paraId="00979729" w14:textId="77777777" w:rsidR="00116FA4" w:rsidRPr="005079C9" w:rsidRDefault="00116FA4" w:rsidP="00116FA4">
            <w:pPr>
              <w:keepNext/>
              <w:keepLines/>
              <w:jc w:val="center"/>
              <w:rPr>
                <w:rFonts w:cs="Arial"/>
                <w:b/>
                <w:sz w:val="22"/>
              </w:rPr>
            </w:pPr>
            <w:r w:rsidRPr="005079C9">
              <w:rPr>
                <w:rFonts w:cs="Arial"/>
                <w:b/>
                <w:sz w:val="22"/>
              </w:rPr>
              <w:t>E-mail</w:t>
            </w:r>
          </w:p>
        </w:tc>
        <w:tc>
          <w:tcPr>
            <w:tcW w:w="2126" w:type="dxa"/>
          </w:tcPr>
          <w:p w14:paraId="528EB505" w14:textId="77777777" w:rsidR="00116FA4" w:rsidRPr="005079C9" w:rsidRDefault="00116FA4" w:rsidP="00116FA4">
            <w:pPr>
              <w:keepNext/>
              <w:keepLines/>
              <w:jc w:val="center"/>
              <w:rPr>
                <w:rFonts w:cs="Arial"/>
                <w:b/>
                <w:sz w:val="22"/>
              </w:rPr>
            </w:pPr>
            <w:r w:rsidRPr="005079C9">
              <w:rPr>
                <w:rFonts w:cs="Arial"/>
                <w:b/>
                <w:sz w:val="22"/>
              </w:rPr>
              <w:t>Telefon</w:t>
            </w:r>
          </w:p>
        </w:tc>
      </w:tr>
      <w:tr w:rsidR="00116FA4" w:rsidRPr="00B4360C" w14:paraId="1BC3F774" w14:textId="77777777" w:rsidTr="00116FA4">
        <w:trPr>
          <w:trHeight w:val="670"/>
        </w:trPr>
        <w:tc>
          <w:tcPr>
            <w:tcW w:w="2253" w:type="dxa"/>
            <w:vAlign w:val="center"/>
          </w:tcPr>
          <w:p w14:paraId="2B3AAA86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  <w:r w:rsidRPr="00B4360C">
              <w:rPr>
                <w:rFonts w:cs="Arial"/>
                <w:sz w:val="22"/>
              </w:rPr>
              <w:t>Podpisy a změny smluv</w:t>
            </w:r>
          </w:p>
        </w:tc>
        <w:tc>
          <w:tcPr>
            <w:tcW w:w="2410" w:type="dxa"/>
            <w:vAlign w:val="center"/>
          </w:tcPr>
          <w:p w14:paraId="04ACA522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6E47C3A5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522976EB" w14:textId="77777777" w:rsidR="00116FA4" w:rsidRPr="00C52177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</w:tr>
      <w:tr w:rsidR="00116FA4" w:rsidRPr="00B4360C" w14:paraId="5E10D1B4" w14:textId="77777777" w:rsidTr="00116FA4">
        <w:trPr>
          <w:trHeight w:val="820"/>
        </w:trPr>
        <w:tc>
          <w:tcPr>
            <w:tcW w:w="2253" w:type="dxa"/>
            <w:vAlign w:val="center"/>
          </w:tcPr>
          <w:p w14:paraId="47F8EE10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Projektové vedení</w:t>
            </w:r>
          </w:p>
        </w:tc>
        <w:tc>
          <w:tcPr>
            <w:tcW w:w="2410" w:type="dxa"/>
            <w:vAlign w:val="center"/>
          </w:tcPr>
          <w:p w14:paraId="33D1BC3F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102F8DF6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B65DE60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</w:tr>
      <w:tr w:rsidR="00116FA4" w:rsidRPr="00B4360C" w14:paraId="3630E8A9" w14:textId="77777777" w:rsidTr="00116FA4">
        <w:trPr>
          <w:trHeight w:val="820"/>
        </w:trPr>
        <w:tc>
          <w:tcPr>
            <w:tcW w:w="2253" w:type="dxa"/>
            <w:vAlign w:val="center"/>
          </w:tcPr>
          <w:p w14:paraId="4649D582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Technické vedení</w:t>
            </w:r>
          </w:p>
        </w:tc>
        <w:tc>
          <w:tcPr>
            <w:tcW w:w="2410" w:type="dxa"/>
            <w:vAlign w:val="center"/>
          </w:tcPr>
          <w:p w14:paraId="1990C461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61CA8325" w14:textId="77777777" w:rsidR="00116FA4" w:rsidRPr="00B01B52" w:rsidRDefault="00116FA4" w:rsidP="00116FA4">
            <w:pPr>
              <w:keepNext/>
              <w:keepLines/>
              <w:jc w:val="center"/>
              <w:rPr>
                <w:rFonts w:cs="Arial"/>
                <w:sz w:val="22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31160E57" w14:textId="77777777" w:rsidR="00116FA4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</w:tr>
      <w:tr w:rsidR="00116FA4" w:rsidRPr="00B4360C" w14:paraId="23E41081" w14:textId="77777777" w:rsidTr="00116FA4">
        <w:trPr>
          <w:trHeight w:val="800"/>
        </w:trPr>
        <w:tc>
          <w:tcPr>
            <w:tcW w:w="2253" w:type="dxa"/>
            <w:vAlign w:val="center"/>
          </w:tcPr>
          <w:p w14:paraId="0D5A790F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62E2E9DF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3632FD68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5D30601D" w14:textId="77777777" w:rsidR="00116FA4" w:rsidRPr="00C52177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</w:tr>
      <w:tr w:rsidR="00116FA4" w:rsidRPr="00B4360C" w14:paraId="6042EF38" w14:textId="77777777" w:rsidTr="00116FA4">
        <w:trPr>
          <w:trHeight w:val="825"/>
        </w:trPr>
        <w:tc>
          <w:tcPr>
            <w:tcW w:w="2253" w:type="dxa"/>
            <w:vAlign w:val="center"/>
          </w:tcPr>
          <w:p w14:paraId="7F59E1C7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363782FC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  <w:tc>
          <w:tcPr>
            <w:tcW w:w="2552" w:type="dxa"/>
            <w:vAlign w:val="center"/>
          </w:tcPr>
          <w:p w14:paraId="0AA8C269" w14:textId="77777777" w:rsidR="00116FA4" w:rsidRPr="00B4360C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736E6DA" w14:textId="77777777" w:rsidR="00116FA4" w:rsidRPr="00C52177" w:rsidRDefault="00116FA4" w:rsidP="00116FA4">
            <w:pPr>
              <w:keepNext/>
              <w:keepLines/>
              <w:jc w:val="center"/>
              <w:rPr>
                <w:rFonts w:cs="Arial"/>
                <w:sz w:val="22"/>
              </w:rPr>
            </w:pPr>
          </w:p>
        </w:tc>
      </w:tr>
    </w:tbl>
    <w:p w14:paraId="33B19879" w14:textId="77777777" w:rsidR="00D103C1" w:rsidRPr="00B4360C" w:rsidRDefault="00D103C1" w:rsidP="00D103C1">
      <w:pPr>
        <w:keepNext/>
        <w:keepLines/>
        <w:autoSpaceDE w:val="0"/>
        <w:autoSpaceDN w:val="0"/>
        <w:adjustRightInd w:val="0"/>
        <w:spacing w:before="0" w:line="240" w:lineRule="auto"/>
        <w:ind w:firstLine="709"/>
        <w:rPr>
          <w:rFonts w:cs="Arial"/>
          <w:sz w:val="22"/>
        </w:rPr>
      </w:pPr>
    </w:p>
    <w:p w14:paraId="429E74AB" w14:textId="77777777" w:rsidR="00D103C1" w:rsidRDefault="00D103C1" w:rsidP="00D103C1">
      <w:pPr>
        <w:keepNext/>
        <w:keepLines/>
        <w:autoSpaceDE w:val="0"/>
        <w:autoSpaceDN w:val="0"/>
        <w:adjustRightInd w:val="0"/>
        <w:spacing w:before="0" w:line="240" w:lineRule="auto"/>
        <w:ind w:hanging="709"/>
        <w:rPr>
          <w:rFonts w:cs="Arial"/>
          <w:b/>
          <w:sz w:val="22"/>
        </w:rPr>
      </w:pPr>
    </w:p>
    <w:p w14:paraId="53EE9797" w14:textId="77777777" w:rsidR="00D103C1" w:rsidRDefault="00D103C1" w:rsidP="00D103C1">
      <w:pPr>
        <w:keepNext/>
        <w:keepLines/>
        <w:autoSpaceDE w:val="0"/>
        <w:autoSpaceDN w:val="0"/>
        <w:adjustRightInd w:val="0"/>
        <w:spacing w:before="0" w:line="240" w:lineRule="auto"/>
        <w:ind w:hanging="709"/>
        <w:rPr>
          <w:rFonts w:cs="Arial"/>
          <w:b/>
          <w:sz w:val="22"/>
        </w:rPr>
      </w:pPr>
      <w:bookmarkStart w:id="53" w:name="_Hlk210636767"/>
      <w:r>
        <w:rPr>
          <w:rFonts w:cs="Arial"/>
          <w:b/>
          <w:sz w:val="22"/>
        </w:rPr>
        <w:t>Seznam dalších zpracovatelů:</w:t>
      </w:r>
    </w:p>
    <w:p w14:paraId="033A6309" w14:textId="77777777" w:rsidR="00D103C1" w:rsidRDefault="00D103C1" w:rsidP="00D103C1">
      <w:pPr>
        <w:keepNext/>
        <w:keepLines/>
        <w:autoSpaceDE w:val="0"/>
        <w:autoSpaceDN w:val="0"/>
        <w:adjustRightInd w:val="0"/>
        <w:spacing w:before="0" w:line="240" w:lineRule="auto"/>
        <w:ind w:hanging="709"/>
        <w:rPr>
          <w:rFonts w:cs="Arial"/>
          <w:b/>
          <w:sz w:val="22"/>
        </w:rPr>
      </w:pPr>
    </w:p>
    <w:tbl>
      <w:tblPr>
        <w:tblStyle w:val="Mkatabulky"/>
        <w:tblW w:w="9356" w:type="dxa"/>
        <w:tblInd w:w="-714" w:type="dxa"/>
        <w:tblLook w:val="04A0" w:firstRow="1" w:lastRow="0" w:firstColumn="1" w:lastColumn="0" w:noHBand="0" w:noVBand="1"/>
      </w:tblPr>
      <w:tblGrid>
        <w:gridCol w:w="1696"/>
        <w:gridCol w:w="2410"/>
        <w:gridCol w:w="2268"/>
        <w:gridCol w:w="2982"/>
      </w:tblGrid>
      <w:tr w:rsidR="00D103C1" w:rsidRPr="00836674" w14:paraId="37D38493" w14:textId="77777777" w:rsidTr="00885692">
        <w:tc>
          <w:tcPr>
            <w:tcW w:w="1696" w:type="dxa"/>
          </w:tcPr>
          <w:p w14:paraId="71F60850" w14:textId="77777777" w:rsidR="00D103C1" w:rsidRPr="00836674" w:rsidRDefault="00D103C1" w:rsidP="00885692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36674">
              <w:rPr>
                <w:rFonts w:ascii="Times New Roman" w:hAnsi="Times New Roman" w:cs="Times New Roman"/>
                <w:b/>
                <w:sz w:val="22"/>
              </w:rPr>
              <w:t>Název dalšího zpracovatele</w:t>
            </w:r>
          </w:p>
        </w:tc>
        <w:tc>
          <w:tcPr>
            <w:tcW w:w="2410" w:type="dxa"/>
          </w:tcPr>
          <w:p w14:paraId="06A9E02D" w14:textId="77777777" w:rsidR="00D103C1" w:rsidRPr="00836674" w:rsidRDefault="00D103C1" w:rsidP="00885692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36674">
              <w:rPr>
                <w:rFonts w:ascii="Times New Roman" w:hAnsi="Times New Roman" w:cs="Times New Roman"/>
                <w:b/>
                <w:sz w:val="22"/>
              </w:rPr>
              <w:t>Identifikační údaje</w:t>
            </w:r>
          </w:p>
        </w:tc>
        <w:tc>
          <w:tcPr>
            <w:tcW w:w="2268" w:type="dxa"/>
          </w:tcPr>
          <w:p w14:paraId="3E09D32C" w14:textId="77777777" w:rsidR="00D103C1" w:rsidRPr="00836674" w:rsidRDefault="00D103C1" w:rsidP="00885692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36674">
              <w:rPr>
                <w:rFonts w:ascii="Times New Roman" w:hAnsi="Times New Roman" w:cs="Times New Roman"/>
                <w:b/>
                <w:sz w:val="22"/>
              </w:rPr>
              <w:t>Důvod zapojení</w:t>
            </w:r>
          </w:p>
        </w:tc>
        <w:tc>
          <w:tcPr>
            <w:tcW w:w="2982" w:type="dxa"/>
          </w:tcPr>
          <w:p w14:paraId="19F71B00" w14:textId="77777777" w:rsidR="00D103C1" w:rsidRPr="00836674" w:rsidRDefault="00D103C1" w:rsidP="00885692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36674">
              <w:rPr>
                <w:rFonts w:ascii="Times New Roman" w:hAnsi="Times New Roman" w:cs="Times New Roman"/>
                <w:b/>
                <w:sz w:val="22"/>
              </w:rPr>
              <w:t>Rozsah zpracování (účely zpracování)</w:t>
            </w:r>
          </w:p>
        </w:tc>
      </w:tr>
      <w:tr w:rsidR="00D103C1" w:rsidRPr="00836674" w14:paraId="12912971" w14:textId="77777777" w:rsidTr="00885692">
        <w:tc>
          <w:tcPr>
            <w:tcW w:w="1696" w:type="dxa"/>
          </w:tcPr>
          <w:p w14:paraId="4891D05F" w14:textId="69E30548" w:rsidR="00D103C1" w:rsidRPr="00836674" w:rsidRDefault="00D103C1" w:rsidP="0088569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10" w:type="dxa"/>
          </w:tcPr>
          <w:p w14:paraId="7124EA7B" w14:textId="26554536" w:rsidR="00D103C1" w:rsidRPr="00836674" w:rsidRDefault="00D103C1" w:rsidP="0088569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</w:tcPr>
          <w:p w14:paraId="30447156" w14:textId="79C6F2F4" w:rsidR="00D103C1" w:rsidRPr="00836674" w:rsidRDefault="00D103C1" w:rsidP="0088569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82" w:type="dxa"/>
          </w:tcPr>
          <w:p w14:paraId="70DE1323" w14:textId="10B40BB4" w:rsidR="00D103C1" w:rsidRPr="00836674" w:rsidRDefault="00D103C1" w:rsidP="00116FA4">
            <w:pPr>
              <w:pStyle w:val="Odstavecseseznamem"/>
              <w:spacing w:before="0" w:line="240" w:lineRule="auto"/>
              <w:ind w:left="360"/>
              <w:contextualSpacing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bookmarkEnd w:id="53"/>
    </w:tbl>
    <w:p w14:paraId="65EF9F80" w14:textId="77777777" w:rsidR="00D103C1" w:rsidRPr="00B4360C" w:rsidRDefault="00D103C1" w:rsidP="00D103C1">
      <w:pPr>
        <w:keepNext/>
        <w:keepLines/>
        <w:autoSpaceDE w:val="0"/>
        <w:autoSpaceDN w:val="0"/>
        <w:adjustRightInd w:val="0"/>
        <w:spacing w:before="0" w:line="240" w:lineRule="auto"/>
        <w:ind w:hanging="709"/>
        <w:rPr>
          <w:rFonts w:cs="Arial"/>
          <w:b/>
          <w:sz w:val="22"/>
        </w:rPr>
      </w:pPr>
    </w:p>
    <w:p w14:paraId="0BDEB928" w14:textId="46C63643" w:rsidR="00042C5D" w:rsidRPr="00706F86" w:rsidRDefault="00042C5D" w:rsidP="002E79D9">
      <w:pPr>
        <w:spacing w:before="0" w:line="240" w:lineRule="auto"/>
        <w:jc w:val="left"/>
        <w:rPr>
          <w:b/>
        </w:rPr>
      </w:pPr>
    </w:p>
    <w:sectPr w:rsidR="00042C5D" w:rsidRPr="00706F86" w:rsidSect="00CB6478">
      <w:footerReference w:type="default" r:id="rId16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9CF68" w14:textId="77777777" w:rsidR="00AA2AB8" w:rsidRDefault="00AA2AB8" w:rsidP="00D5702F">
      <w:r>
        <w:separator/>
      </w:r>
    </w:p>
    <w:p w14:paraId="31D6A1B9" w14:textId="77777777" w:rsidR="00AA2AB8" w:rsidRDefault="00AA2AB8" w:rsidP="00D5702F"/>
    <w:p w14:paraId="120700FD" w14:textId="77777777" w:rsidR="00AA2AB8" w:rsidRDefault="00AA2AB8" w:rsidP="00D5702F"/>
  </w:endnote>
  <w:endnote w:type="continuationSeparator" w:id="0">
    <w:p w14:paraId="53E3DE46" w14:textId="77777777" w:rsidR="00AA2AB8" w:rsidRDefault="00AA2AB8" w:rsidP="00D5702F">
      <w:r>
        <w:continuationSeparator/>
      </w:r>
    </w:p>
    <w:p w14:paraId="67D2F314" w14:textId="77777777" w:rsidR="00AA2AB8" w:rsidRDefault="00AA2AB8" w:rsidP="00D5702F"/>
    <w:p w14:paraId="22C42354" w14:textId="77777777" w:rsidR="00AA2AB8" w:rsidRDefault="00AA2AB8" w:rsidP="00D5702F"/>
  </w:endnote>
  <w:endnote w:type="continuationNotice" w:id="1">
    <w:p w14:paraId="6E7E7A5E" w14:textId="77777777" w:rsidR="00AA2AB8" w:rsidRDefault="00AA2AB8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(Nadpisy CS)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1C7B" w14:textId="08E22F86" w:rsidR="004F20FA" w:rsidRPr="004F20FA" w:rsidRDefault="004F20FA" w:rsidP="004F20FA">
    <w:pPr>
      <w:pStyle w:val="Zpat"/>
      <w:tabs>
        <w:tab w:val="clear" w:pos="8222"/>
        <w:tab w:val="right" w:pos="9070"/>
      </w:tabs>
      <w:rPr>
        <w:sz w:val="20"/>
        <w:szCs w:val="20"/>
      </w:rPr>
    </w:pPr>
    <w:r w:rsidRPr="004F20FA">
      <w:rPr>
        <w:i/>
        <w:iCs/>
        <w:sz w:val="20"/>
        <w:szCs w:val="20"/>
      </w:rPr>
      <w:t>VZMR 52/25 Pořízení kódovacího softwaru</w:t>
    </w:r>
    <w:sdt>
      <w:sdtPr>
        <w:rPr>
          <w:sz w:val="20"/>
          <w:szCs w:val="20"/>
        </w:rPr>
        <w:id w:val="557139891"/>
        <w:docPartObj>
          <w:docPartGallery w:val="Page Numbers (Bottom of Page)"/>
          <w:docPartUnique/>
        </w:docPartObj>
      </w:sdtPr>
      <w:sdtContent>
        <w:r w:rsidRPr="004F20FA">
          <w:rPr>
            <w:sz w:val="20"/>
            <w:szCs w:val="20"/>
          </w:rPr>
          <w:tab/>
        </w:r>
        <w:r w:rsidRPr="004F20FA">
          <w:rPr>
            <w:sz w:val="20"/>
            <w:szCs w:val="20"/>
          </w:rPr>
          <w:tab/>
          <w:t>/</w:t>
        </w:r>
        <w:r w:rsidRPr="004F20FA">
          <w:rPr>
            <w:sz w:val="20"/>
            <w:szCs w:val="20"/>
          </w:rPr>
          <w:fldChar w:fldCharType="begin"/>
        </w:r>
        <w:r w:rsidRPr="004F20FA">
          <w:rPr>
            <w:sz w:val="20"/>
            <w:szCs w:val="20"/>
          </w:rPr>
          <w:instrText>PAGE   \* MERGEFORMAT</w:instrText>
        </w:r>
        <w:r w:rsidRPr="004F20FA">
          <w:rPr>
            <w:sz w:val="20"/>
            <w:szCs w:val="20"/>
          </w:rPr>
          <w:fldChar w:fldCharType="separate"/>
        </w:r>
        <w:r w:rsidRPr="004F20FA">
          <w:rPr>
            <w:sz w:val="20"/>
            <w:szCs w:val="20"/>
          </w:rPr>
          <w:t>2</w:t>
        </w:r>
        <w:r w:rsidRPr="004F20FA">
          <w:rPr>
            <w:sz w:val="20"/>
            <w:szCs w:val="20"/>
          </w:rPr>
          <w:fldChar w:fldCharType="end"/>
        </w:r>
        <w:r w:rsidRPr="004F20FA">
          <w:rPr>
            <w:sz w:val="20"/>
            <w:szCs w:val="20"/>
          </w:rPr>
          <w:t>/</w:t>
        </w:r>
      </w:sdtContent>
    </w:sdt>
  </w:p>
  <w:p w14:paraId="216C66A0" w14:textId="557EDDE9" w:rsidR="004F20FA" w:rsidRPr="004F20FA" w:rsidRDefault="004F20FA" w:rsidP="004F20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8A850" w14:textId="2170DDC5" w:rsidR="0091606D" w:rsidRPr="00116FA4" w:rsidRDefault="0091606D" w:rsidP="00116F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28398" w14:textId="77777777" w:rsidR="00AA2AB8" w:rsidRDefault="00AA2AB8" w:rsidP="00D5702F">
      <w:r>
        <w:separator/>
      </w:r>
    </w:p>
    <w:p w14:paraId="28BF1BED" w14:textId="77777777" w:rsidR="00AA2AB8" w:rsidRDefault="00AA2AB8" w:rsidP="00D5702F"/>
    <w:p w14:paraId="469F09AF" w14:textId="77777777" w:rsidR="00AA2AB8" w:rsidRDefault="00AA2AB8" w:rsidP="00D5702F"/>
  </w:footnote>
  <w:footnote w:type="continuationSeparator" w:id="0">
    <w:p w14:paraId="57A267B7" w14:textId="77777777" w:rsidR="00AA2AB8" w:rsidRDefault="00AA2AB8" w:rsidP="00D5702F">
      <w:r>
        <w:continuationSeparator/>
      </w:r>
    </w:p>
    <w:p w14:paraId="0C71C4F4" w14:textId="77777777" w:rsidR="00AA2AB8" w:rsidRDefault="00AA2AB8" w:rsidP="00D5702F"/>
    <w:p w14:paraId="039D8695" w14:textId="77777777" w:rsidR="00AA2AB8" w:rsidRDefault="00AA2AB8" w:rsidP="00D5702F"/>
  </w:footnote>
  <w:footnote w:type="continuationNotice" w:id="1">
    <w:p w14:paraId="459DD754" w14:textId="77777777" w:rsidR="00AA2AB8" w:rsidRDefault="00AA2AB8">
      <w:pPr>
        <w:spacing w:before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6860181"/>
    <w:multiLevelType w:val="hybridMultilevel"/>
    <w:tmpl w:val="CB3EFE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6856702"/>
    <w:multiLevelType w:val="hybridMultilevel"/>
    <w:tmpl w:val="FBF049C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D5AB8A"/>
    <w:multiLevelType w:val="hybridMultilevel"/>
    <w:tmpl w:val="052369E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704C874"/>
    <w:multiLevelType w:val="hybridMultilevel"/>
    <w:tmpl w:val="338CA03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5041B8D"/>
    <w:multiLevelType w:val="multilevel"/>
    <w:tmpl w:val="A6ACBB24"/>
    <w:lvl w:ilvl="0">
      <w:start w:val="1"/>
      <w:numFmt w:val="upperLetter"/>
      <w:lvlText w:val="Příloha %1 "/>
      <w:lvlJc w:val="left"/>
      <w:pPr>
        <w:tabs>
          <w:tab w:val="num" w:pos="2835"/>
        </w:tabs>
        <w:ind w:left="1304" w:hanging="1304"/>
      </w:pPr>
      <w:rPr>
        <w:rFonts w:cs="Times New Roman" w:hint="default"/>
        <w:b w:val="0"/>
        <w:bCs w:val="0"/>
        <w:i w:val="0"/>
        <w:iCs w:val="0"/>
        <w:color w:val="95ADCA"/>
        <w:sz w:val="56"/>
        <w:szCs w:val="56"/>
      </w:rPr>
    </w:lvl>
    <w:lvl w:ilvl="1">
      <w:start w:val="1"/>
      <w:numFmt w:val="decimal"/>
      <w:pStyle w:val="Rozloendokumentu"/>
      <w:lvlText w:val="%2)"/>
      <w:lvlJc w:val="left"/>
      <w:pPr>
        <w:tabs>
          <w:tab w:val="num" w:pos="907"/>
        </w:tabs>
        <w:ind w:left="907" w:hanging="397"/>
      </w:pPr>
      <w:rPr>
        <w:rFonts w:cs="Times New Roman" w:hint="default"/>
        <w:b/>
        <w:bCs/>
        <w:i w:val="0"/>
        <w:iCs w:val="0"/>
        <w:color w:val="95ADCA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97"/>
      </w:pPr>
      <w:rPr>
        <w:rFonts w:cs="Times New Roman" w:hint="default"/>
        <w:b/>
        <w:bCs/>
        <w:i w:val="0"/>
        <w:iCs w:val="0"/>
        <w:color w:val="95ADCA"/>
        <w:spacing w:val="0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397"/>
      </w:pPr>
      <w:rPr>
        <w:rFonts w:cs="Times New Roman" w:hint="default"/>
        <w:b/>
        <w:bCs/>
        <w:i w:val="0"/>
        <w:iCs w:val="0"/>
        <w:color w:val="95ADCA"/>
      </w:rPr>
    </w:lvl>
    <w:lvl w:ilvl="4">
      <w:start w:val="1"/>
      <w:numFmt w:val="lowerLetter"/>
      <w:lvlText w:val="(%5)"/>
      <w:lvlJc w:val="left"/>
      <w:pPr>
        <w:tabs>
          <w:tab w:val="num" w:pos="2140"/>
        </w:tabs>
        <w:ind w:left="2140" w:hanging="360"/>
      </w:pPr>
      <w:rPr>
        <w:rFonts w:cs="Times New Roman" w:hint="default"/>
        <w:b w:val="0"/>
        <w:bCs w:val="0"/>
        <w:i w:val="0"/>
        <w:iCs w:val="0"/>
        <w:color w:val="95ADCA"/>
        <w:spacing w:val="20"/>
      </w:rPr>
    </w:lvl>
    <w:lvl w:ilvl="5">
      <w:start w:val="1"/>
      <w:numFmt w:val="lowerRoman"/>
      <w:lvlText w:val="(%6)"/>
      <w:lvlJc w:val="left"/>
      <w:pPr>
        <w:tabs>
          <w:tab w:val="num" w:pos="2500"/>
        </w:tabs>
        <w:ind w:left="2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60"/>
        </w:tabs>
        <w:ind w:left="28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20"/>
        </w:tabs>
        <w:ind w:left="32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80"/>
        </w:tabs>
        <w:ind w:left="3580" w:hanging="360"/>
      </w:pPr>
      <w:rPr>
        <w:rFonts w:cs="Times New Roman" w:hint="default"/>
      </w:rPr>
    </w:lvl>
  </w:abstractNum>
  <w:abstractNum w:abstractNumId="5" w15:restartNumberingAfterBreak="0">
    <w:nsid w:val="0506651D"/>
    <w:multiLevelType w:val="hybridMultilevel"/>
    <w:tmpl w:val="D02493EA"/>
    <w:lvl w:ilvl="0" w:tplc="0405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6" w15:restartNumberingAfterBreak="0">
    <w:nsid w:val="07C83434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CFE15D8"/>
    <w:multiLevelType w:val="hybridMultilevel"/>
    <w:tmpl w:val="6DBE7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B1646"/>
    <w:multiLevelType w:val="multilevel"/>
    <w:tmpl w:val="673C021E"/>
    <w:styleLink w:val="Aktulnsezna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6239A9"/>
    <w:multiLevelType w:val="hybridMultilevel"/>
    <w:tmpl w:val="9C388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50F64"/>
    <w:multiLevelType w:val="hybridMultilevel"/>
    <w:tmpl w:val="3B6AC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B57EC0"/>
    <w:multiLevelType w:val="multilevel"/>
    <w:tmpl w:val="40C074CC"/>
    <w:lvl w:ilvl="0">
      <w:start w:val="1"/>
      <w:numFmt w:val="none"/>
      <w:pStyle w:val="slovanseznam2"/>
      <w:lvlText w:val="a.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1"/>
      <w:numFmt w:val="none"/>
      <w:lvlText w:val="i."/>
      <w:lvlJc w:val="left"/>
      <w:pPr>
        <w:tabs>
          <w:tab w:val="num" w:pos="1191"/>
        </w:tabs>
        <w:ind w:left="1191" w:hanging="397"/>
      </w:pPr>
      <w:rPr>
        <w:rFonts w:ascii="Verdana" w:hAnsi="Verdana" w:cs="Verdana" w:hint="default"/>
      </w:rPr>
    </w:lvl>
    <w:lvl w:ilvl="2">
      <w:start w:val="1"/>
      <w:numFmt w:val="none"/>
      <w:lvlText w:val="%3"/>
      <w:lvlJc w:val="left"/>
      <w:pPr>
        <w:tabs>
          <w:tab w:val="num" w:pos="1588"/>
        </w:tabs>
        <w:ind w:left="1588" w:hanging="397"/>
      </w:pPr>
      <w:rPr>
        <w:rFonts w:cs="Times New Roman" w:hint="default"/>
      </w:rPr>
    </w:lvl>
    <w:lvl w:ilvl="3">
      <w:numFmt w:val="none"/>
      <w:lvlText w:val="%4"/>
      <w:lvlJc w:val="left"/>
      <w:pPr>
        <w:tabs>
          <w:tab w:val="num" w:pos="1985"/>
        </w:tabs>
        <w:ind w:left="1985" w:hanging="397"/>
      </w:pPr>
      <w:rPr>
        <w:rFonts w:cs="Times New Roman" w:hint="default"/>
      </w:rPr>
    </w:lvl>
    <w:lvl w:ilvl="4">
      <w:start w:val="1"/>
      <w:numFmt w:val="none"/>
      <w:lvlText w:val="%5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none"/>
      <w:lvlText w:val="%6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2" w15:restartNumberingAfterBreak="0">
    <w:nsid w:val="17D1666E"/>
    <w:multiLevelType w:val="hybridMultilevel"/>
    <w:tmpl w:val="A84CF8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E13079"/>
    <w:multiLevelType w:val="multilevel"/>
    <w:tmpl w:val="4044CD02"/>
    <w:lvl w:ilvl="0">
      <w:start w:val="1"/>
      <w:numFmt w:val="decimal"/>
      <w:pStyle w:val="Heading1CtrlShiftH1"/>
      <w:lvlText w:val="%1."/>
      <w:lvlJc w:val="left"/>
      <w:pPr>
        <w:tabs>
          <w:tab w:val="num" w:pos="570"/>
        </w:tabs>
        <w:ind w:left="570" w:hanging="567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pStyle w:val="Heading2CtrlShiftH2"/>
      <w:lvlText w:val="%1.%2"/>
      <w:lvlJc w:val="left"/>
      <w:pPr>
        <w:tabs>
          <w:tab w:val="num" w:pos="570"/>
        </w:tabs>
        <w:ind w:left="570" w:hanging="567"/>
      </w:pPr>
      <w:rPr>
        <w:rFonts w:ascii="Times" w:hAnsi="Times" w:cs="Arial" w:hint="default"/>
        <w:b w:val="0"/>
        <w:sz w:val="22"/>
        <w:szCs w:val="22"/>
      </w:rPr>
    </w:lvl>
    <w:lvl w:ilvl="2">
      <w:start w:val="1"/>
      <w:numFmt w:val="decimal"/>
      <w:pStyle w:val="Heading3CtrlShiftH3"/>
      <w:lvlText w:val="%1.%2.%3"/>
      <w:lvlJc w:val="left"/>
      <w:pPr>
        <w:tabs>
          <w:tab w:val="num" w:pos="570"/>
        </w:tabs>
        <w:ind w:left="570" w:hanging="567"/>
      </w:pPr>
      <w:rPr>
        <w:rFonts w:ascii="Georgia" w:hAnsi="Georgia" w:hint="default"/>
        <w:sz w:val="20"/>
      </w:rPr>
    </w:lvl>
    <w:lvl w:ilvl="3">
      <w:start w:val="1"/>
      <w:numFmt w:val="decimal"/>
      <w:pStyle w:val="Heading4CtrlShiftH4"/>
      <w:lvlText w:val="%1.%2.%3.%4"/>
      <w:lvlJc w:val="left"/>
      <w:pPr>
        <w:tabs>
          <w:tab w:val="num" w:pos="570"/>
        </w:tabs>
        <w:ind w:left="570" w:hanging="567"/>
      </w:pPr>
      <w:rPr>
        <w:rFonts w:ascii="Georgia" w:hAnsi="Georgia" w:hint="default"/>
        <w:sz w:val="20"/>
      </w:rPr>
    </w:lvl>
    <w:lvl w:ilvl="4">
      <w:start w:val="1"/>
      <w:numFmt w:val="decimal"/>
      <w:lvlText w:val="%1.%2.%3.%4.%5"/>
      <w:lvlJc w:val="left"/>
      <w:pPr>
        <w:ind w:left="2235" w:hanging="792"/>
      </w:pPr>
      <w:rPr>
        <w:rFonts w:ascii="Georgia" w:hAnsi="Georgia" w:hint="default"/>
        <w:sz w:val="20"/>
      </w:rPr>
    </w:lvl>
    <w:lvl w:ilvl="5">
      <w:start w:val="1"/>
      <w:numFmt w:val="decimal"/>
      <w:lvlText w:val="%1.%2.%3.%4.%5.%6."/>
      <w:lvlJc w:val="left"/>
      <w:pPr>
        <w:ind w:left="27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3" w:hanging="1440"/>
      </w:pPr>
      <w:rPr>
        <w:rFonts w:hint="default"/>
      </w:rPr>
    </w:lvl>
  </w:abstractNum>
  <w:abstractNum w:abstractNumId="14" w15:restartNumberingAfterBreak="0">
    <w:nsid w:val="1A3F2B4F"/>
    <w:multiLevelType w:val="hybridMultilevel"/>
    <w:tmpl w:val="6130F4D4"/>
    <w:lvl w:ilvl="0" w:tplc="747C5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565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68402F"/>
    <w:multiLevelType w:val="multilevel"/>
    <w:tmpl w:val="99F61034"/>
    <w:lvl w:ilvl="0">
      <w:start w:val="1"/>
      <w:numFmt w:val="decimal"/>
      <w:pStyle w:val="Popisek-tabulka"/>
      <w:suff w:val="space"/>
      <w:lvlText w:val="Tabulka %1:"/>
      <w:lvlJc w:val="left"/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850"/>
        </w:tabs>
        <w:ind w:left="850" w:hanging="283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1C0353F1"/>
    <w:multiLevelType w:val="hybridMultilevel"/>
    <w:tmpl w:val="1B20EB42"/>
    <w:lvl w:ilvl="0" w:tplc="A516ADF6">
      <w:start w:val="1"/>
      <w:numFmt w:val="lowerRoman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1F220315"/>
    <w:multiLevelType w:val="hybridMultilevel"/>
    <w:tmpl w:val="FBD6DB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2892521"/>
    <w:multiLevelType w:val="multilevel"/>
    <w:tmpl w:val="5D82A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3FB0D76"/>
    <w:multiLevelType w:val="hybridMultilevel"/>
    <w:tmpl w:val="17EAC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E5250"/>
    <w:multiLevelType w:val="hybridMultilevel"/>
    <w:tmpl w:val="18B2E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B4691E"/>
    <w:multiLevelType w:val="multilevel"/>
    <w:tmpl w:val="74FA196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color w:val="auto"/>
      </w:rPr>
    </w:lvl>
    <w:lvl w:ilvl="1">
      <w:start w:val="1"/>
      <w:numFmt w:val="decimal"/>
      <w:lvlText w:val="4.%2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2FB453D2"/>
    <w:multiLevelType w:val="multilevel"/>
    <w:tmpl w:val="115C733A"/>
    <w:lvl w:ilvl="0">
      <w:start w:val="1"/>
      <w:numFmt w:val="upperLetter"/>
      <w:pStyle w:val="Ploha"/>
      <w:lvlText w:val="Příloha %1"/>
      <w:lvlJc w:val="left"/>
      <w:pPr>
        <w:tabs>
          <w:tab w:val="num" w:pos="1928"/>
        </w:tabs>
        <w:ind w:left="1928" w:hanging="1928"/>
      </w:pPr>
      <w:rPr>
        <w:rFonts w:ascii="Verdana" w:hAnsi="Verdana" w:cs="Verdana" w:hint="default"/>
        <w:b/>
        <w:bCs/>
        <w:i w:val="0"/>
        <w:iCs w:val="0"/>
        <w:color w:val="96969A"/>
        <w:sz w:val="42"/>
        <w:szCs w:val="42"/>
      </w:rPr>
    </w:lvl>
    <w:lvl w:ilvl="1">
      <w:start w:val="1"/>
      <w:numFmt w:val="decimal"/>
      <w:lvlText w:val="%1.%2"/>
      <w:lvlJc w:val="left"/>
      <w:pPr>
        <w:tabs>
          <w:tab w:val="num" w:pos="-1191"/>
        </w:tabs>
        <w:ind w:left="-1191" w:hanging="1191"/>
      </w:pPr>
      <w:rPr>
        <w:rFonts w:ascii="Verdana" w:hAnsi="Verdana" w:cs="Verdana" w:hint="default"/>
        <w:b/>
        <w:bCs/>
        <w:i w:val="0"/>
        <w:iCs w:val="0"/>
        <w:color w:val="96969A"/>
      </w:rPr>
    </w:lvl>
    <w:lvl w:ilvl="2">
      <w:start w:val="1"/>
      <w:numFmt w:val="decimal"/>
      <w:lvlText w:val="%1.%2.%3"/>
      <w:lvlJc w:val="left"/>
      <w:pPr>
        <w:tabs>
          <w:tab w:val="num" w:pos="-1191"/>
        </w:tabs>
        <w:ind w:left="-1191" w:hanging="1191"/>
      </w:pPr>
      <w:rPr>
        <w:rFonts w:ascii="Verdana" w:hAnsi="Verdana" w:cs="Verdana" w:hint="default"/>
        <w:b/>
        <w:bCs/>
        <w:i w:val="0"/>
        <w:iCs w:val="0"/>
        <w:color w:val="96969A"/>
      </w:rPr>
    </w:lvl>
    <w:lvl w:ilvl="3">
      <w:start w:val="1"/>
      <w:numFmt w:val="decimal"/>
      <w:lvlText w:val="%1.%2.%3.%4"/>
      <w:lvlJc w:val="left"/>
      <w:pPr>
        <w:tabs>
          <w:tab w:val="num" w:pos="-1191"/>
        </w:tabs>
        <w:ind w:left="-1191" w:hanging="1191"/>
      </w:pPr>
      <w:rPr>
        <w:rFonts w:ascii="Verdana" w:hAnsi="Verdana" w:cs="Verdana" w:hint="default"/>
        <w:b/>
        <w:bCs/>
        <w:i w:val="0"/>
        <w:iCs w:val="0"/>
        <w:color w:val="96969A"/>
      </w:rPr>
    </w:lvl>
    <w:lvl w:ilvl="4">
      <w:start w:val="1"/>
      <w:numFmt w:val="decimal"/>
      <w:lvlText w:val="%1%2.%3.%4.%5"/>
      <w:lvlJc w:val="right"/>
      <w:pPr>
        <w:tabs>
          <w:tab w:val="num" w:pos="-1191"/>
        </w:tabs>
        <w:ind w:left="-1191" w:hanging="170"/>
      </w:pPr>
      <w:rPr>
        <w:rFonts w:cs="Times New Roman" w:hint="default"/>
      </w:rPr>
    </w:lvl>
    <w:lvl w:ilvl="5">
      <w:start w:val="1"/>
      <w:numFmt w:val="decimal"/>
      <w:lvlText w:val="%1%2.%3.%4.%5.%6"/>
      <w:lvlJc w:val="right"/>
      <w:pPr>
        <w:tabs>
          <w:tab w:val="num" w:pos="-1191"/>
        </w:tabs>
        <w:ind w:left="-1191" w:hanging="170"/>
      </w:pPr>
      <w:rPr>
        <w:rFonts w:cs="Times New Roman" w:hint="default"/>
      </w:rPr>
    </w:lvl>
    <w:lvl w:ilvl="6">
      <w:start w:val="1"/>
      <w:numFmt w:val="decimal"/>
      <w:lvlText w:val="%1%2.%3.%4.%5.%6.%7"/>
      <w:lvlJc w:val="right"/>
      <w:pPr>
        <w:tabs>
          <w:tab w:val="num" w:pos="-1191"/>
        </w:tabs>
        <w:ind w:left="-1191" w:hanging="170"/>
      </w:pPr>
      <w:rPr>
        <w:rFonts w:cs="Times New Roman" w:hint="default"/>
      </w:rPr>
    </w:lvl>
    <w:lvl w:ilvl="7">
      <w:start w:val="1"/>
      <w:numFmt w:val="decimal"/>
      <w:lvlText w:val="%1%2.%3.%4.%5.%6.%7.%8"/>
      <w:lvlJc w:val="right"/>
      <w:pPr>
        <w:tabs>
          <w:tab w:val="num" w:pos="-1191"/>
        </w:tabs>
        <w:ind w:left="-1191" w:hanging="170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right"/>
      <w:pPr>
        <w:tabs>
          <w:tab w:val="num" w:pos="-1191"/>
        </w:tabs>
        <w:ind w:left="-1191" w:hanging="170"/>
      </w:pPr>
      <w:rPr>
        <w:rFonts w:cs="Times New Roman" w:hint="default"/>
      </w:rPr>
    </w:lvl>
  </w:abstractNum>
  <w:abstractNum w:abstractNumId="23" w15:restartNumberingAfterBreak="0">
    <w:nsid w:val="3379568C"/>
    <w:multiLevelType w:val="multilevel"/>
    <w:tmpl w:val="694A9CB6"/>
    <w:lvl w:ilvl="0">
      <w:start w:val="1"/>
      <w:numFmt w:val="decimal"/>
      <w:pStyle w:val="slovanseznam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ascii="Verdana" w:hAnsi="Verdana" w:cs="Verdana"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763"/>
        </w:tabs>
        <w:ind w:left="1763" w:hanging="36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2123"/>
        </w:tabs>
        <w:ind w:left="2123" w:hanging="360"/>
      </w:pPr>
      <w:rPr>
        <w:rFonts w:cs="Times New Roman" w:hint="default"/>
      </w:rPr>
    </w:lvl>
    <w:lvl w:ilvl="6">
      <w:start w:val="1"/>
      <w:numFmt w:val="none"/>
      <w:lvlText w:val="(1)"/>
      <w:lvlJc w:val="left"/>
      <w:pPr>
        <w:tabs>
          <w:tab w:val="num" w:pos="2483"/>
        </w:tabs>
        <w:ind w:left="2483" w:hanging="360"/>
      </w:pPr>
      <w:rPr>
        <w:rFonts w:cs="Times New Roman" w:hint="default"/>
      </w:rPr>
    </w:lvl>
    <w:lvl w:ilvl="7">
      <w:start w:val="1"/>
      <w:numFmt w:val="none"/>
      <w:lvlText w:val="(a)"/>
      <w:lvlJc w:val="left"/>
      <w:pPr>
        <w:tabs>
          <w:tab w:val="num" w:pos="2843"/>
        </w:tabs>
        <w:ind w:left="2843" w:hanging="360"/>
      </w:pPr>
      <w:rPr>
        <w:rFonts w:cs="Times New Roman" w:hint="default"/>
      </w:rPr>
    </w:lvl>
    <w:lvl w:ilvl="8">
      <w:start w:val="1"/>
      <w:numFmt w:val="none"/>
      <w:lvlText w:val="(i)"/>
      <w:lvlJc w:val="left"/>
      <w:pPr>
        <w:tabs>
          <w:tab w:val="num" w:pos="3203"/>
        </w:tabs>
        <w:ind w:left="3203" w:hanging="360"/>
      </w:pPr>
      <w:rPr>
        <w:rFonts w:cs="Times New Roman" w:hint="default"/>
      </w:rPr>
    </w:lvl>
  </w:abstractNum>
  <w:abstractNum w:abstractNumId="24" w15:restartNumberingAfterBreak="0">
    <w:nsid w:val="36F2257D"/>
    <w:multiLevelType w:val="hybridMultilevel"/>
    <w:tmpl w:val="1604D82C"/>
    <w:lvl w:ilvl="0" w:tplc="DF742858">
      <w:start w:val="30"/>
      <w:numFmt w:val="bullet"/>
      <w:lvlText w:val="-"/>
      <w:lvlJc w:val="left"/>
      <w:pPr>
        <w:ind w:left="927" w:hanging="360"/>
      </w:pPr>
      <w:rPr>
        <w:rFonts w:ascii="Times" w:eastAsia="Times New Roman" w:hAnsi="Times" w:cs="Times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38AE1EB3"/>
    <w:multiLevelType w:val="hybridMultilevel"/>
    <w:tmpl w:val="3D50AC08"/>
    <w:lvl w:ilvl="0" w:tplc="62582212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3A631E1F"/>
    <w:multiLevelType w:val="hybridMultilevel"/>
    <w:tmpl w:val="B3BE34F4"/>
    <w:lvl w:ilvl="0" w:tplc="FFFFFFFF">
      <w:start w:val="1"/>
      <w:numFmt w:val="bullet"/>
      <w:pStyle w:val="Seznamsodrkami4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00A4E8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0A3E28"/>
    <w:multiLevelType w:val="multilevel"/>
    <w:tmpl w:val="B4629DEC"/>
    <w:styleLink w:val="Styl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28" w15:restartNumberingAfterBreak="0">
    <w:nsid w:val="3D077779"/>
    <w:multiLevelType w:val="multilevel"/>
    <w:tmpl w:val="9918BE66"/>
    <w:styleLink w:val="Styl3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29" w15:restartNumberingAfterBreak="0">
    <w:nsid w:val="410A6886"/>
    <w:multiLevelType w:val="multilevel"/>
    <w:tmpl w:val="04050023"/>
    <w:styleLink w:val="lnekoddl"/>
    <w:lvl w:ilvl="0">
      <w:start w:val="1"/>
      <w:numFmt w:val="upperRoman"/>
      <w:lvlText w:val="Článek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0" w15:restartNumberingAfterBreak="0">
    <w:nsid w:val="44BB0546"/>
    <w:multiLevelType w:val="multilevel"/>
    <w:tmpl w:val="B4629DEC"/>
    <w:styleLink w:val="Styl1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31" w15:restartNumberingAfterBreak="0">
    <w:nsid w:val="44C92394"/>
    <w:multiLevelType w:val="hybridMultilevel"/>
    <w:tmpl w:val="F6022AE0"/>
    <w:lvl w:ilvl="0" w:tplc="49662608">
      <w:start w:val="1"/>
      <w:numFmt w:val="lowerLetter"/>
      <w:lvlText w:val="%1)"/>
      <w:lvlJc w:val="left"/>
      <w:pPr>
        <w:ind w:left="1080" w:hanging="72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A61EC7"/>
    <w:multiLevelType w:val="hybridMultilevel"/>
    <w:tmpl w:val="4BAC6558"/>
    <w:lvl w:ilvl="0" w:tplc="FFFFFFFF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7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3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9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3" w15:restartNumberingAfterBreak="0">
    <w:nsid w:val="51C25174"/>
    <w:multiLevelType w:val="hybridMultilevel"/>
    <w:tmpl w:val="0972D9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47DE8"/>
    <w:multiLevelType w:val="multilevel"/>
    <w:tmpl w:val="AF1C5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CA978C1"/>
    <w:multiLevelType w:val="multilevel"/>
    <w:tmpl w:val="B5D4037A"/>
    <w:lvl w:ilvl="0">
      <w:start w:val="1"/>
      <w:numFmt w:val="bullet"/>
      <w:pStyle w:val="Odrky"/>
      <w:lvlText w:val=""/>
      <w:lvlJc w:val="left"/>
      <w:pPr>
        <w:tabs>
          <w:tab w:val="num" w:pos="823"/>
        </w:tabs>
        <w:ind w:left="823" w:hanging="283"/>
      </w:pPr>
      <w:rPr>
        <w:rFonts w:ascii="Symbol" w:hAnsi="Symbol" w:hint="default"/>
        <w:color w:val="95ADCA"/>
        <w:sz w:val="20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color w:val="95ADCA"/>
        <w:sz w:val="12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5EA5222D"/>
    <w:multiLevelType w:val="hybridMultilevel"/>
    <w:tmpl w:val="5C3E299A"/>
    <w:lvl w:ilvl="0" w:tplc="FFFFFFFF">
      <w:start w:val="1"/>
      <w:numFmt w:val="lowerRoman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 w:tplc="FFFFFFFF">
      <w:numFmt w:val="bullet"/>
      <w:lvlText w:val=""/>
      <w:lvlJc w:val="left"/>
      <w:pPr>
        <w:tabs>
          <w:tab w:val="num" w:pos="2547"/>
        </w:tabs>
        <w:ind w:left="2547" w:hanging="360"/>
      </w:pPr>
      <w:rPr>
        <w:rFonts w:ascii="Symbol" w:eastAsia="Times New Roman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 w15:restartNumberingAfterBreak="0">
    <w:nsid w:val="5F116A08"/>
    <w:multiLevelType w:val="hybridMultilevel"/>
    <w:tmpl w:val="21B44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A0095F"/>
    <w:multiLevelType w:val="multilevel"/>
    <w:tmpl w:val="74FA196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color w:val="auto"/>
      </w:rPr>
    </w:lvl>
    <w:lvl w:ilvl="1">
      <w:start w:val="1"/>
      <w:numFmt w:val="decimal"/>
      <w:lvlText w:val="4.%2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6D83775E"/>
    <w:multiLevelType w:val="hybridMultilevel"/>
    <w:tmpl w:val="4A563862"/>
    <w:lvl w:ilvl="0" w:tplc="FFFFFFFF">
      <w:start w:val="1"/>
      <w:numFmt w:val="bullet"/>
      <w:pStyle w:val="Seznamsodrkami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color w:val="00A4E8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134D65"/>
    <w:multiLevelType w:val="multilevel"/>
    <w:tmpl w:val="92BCC67E"/>
    <w:lvl w:ilvl="0">
      <w:start w:val="1"/>
      <w:numFmt w:val="decimal"/>
      <w:pStyle w:val="Popisek-obrzek"/>
      <w:suff w:val="space"/>
      <w:lvlText w:val="Obrázek %1:"/>
      <w:lvlJc w:val="left"/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1" w15:restartNumberingAfterBreak="0">
    <w:nsid w:val="74047EED"/>
    <w:multiLevelType w:val="multilevel"/>
    <w:tmpl w:val="F95842A2"/>
    <w:lvl w:ilvl="0">
      <w:start w:val="1"/>
      <w:numFmt w:val="upperLetter"/>
      <w:lvlText w:val="Příloha %1"/>
      <w:lvlJc w:val="left"/>
      <w:pPr>
        <w:tabs>
          <w:tab w:val="num" w:pos="3119"/>
        </w:tabs>
        <w:ind w:left="3402" w:hanging="3402"/>
      </w:pPr>
      <w:rPr>
        <w:rFonts w:ascii="Verdana" w:hAnsi="Verdana" w:cs="Verdana" w:hint="default"/>
        <w:b/>
        <w:bCs/>
        <w:i w:val="0"/>
        <w:iCs w:val="0"/>
        <w:color w:val="96969A"/>
      </w:rPr>
    </w:lvl>
    <w:lvl w:ilvl="1">
      <w:start w:val="1"/>
      <w:numFmt w:val="decimal"/>
      <w:pStyle w:val="Ploha2"/>
      <w:lvlText w:val="%1.%2"/>
      <w:lvlJc w:val="left"/>
      <w:pPr>
        <w:tabs>
          <w:tab w:val="num" w:pos="0"/>
        </w:tabs>
        <w:ind w:hanging="1191"/>
      </w:pPr>
      <w:rPr>
        <w:rFonts w:ascii="Verdana" w:hAnsi="Verdana" w:cs="Verdana" w:hint="default"/>
        <w:b/>
        <w:bCs/>
        <w:i w:val="0"/>
        <w:iCs w:val="0"/>
        <w:color w:val="96969A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0"/>
        </w:tabs>
        <w:ind w:hanging="1191"/>
      </w:pPr>
      <w:rPr>
        <w:rFonts w:ascii="Verdana" w:hAnsi="Verdana" w:cs="Verdana" w:hint="default"/>
        <w:b/>
        <w:bCs/>
        <w:i w:val="0"/>
        <w:iCs w:val="0"/>
        <w:color w:val="96969A"/>
      </w:rPr>
    </w:lvl>
    <w:lvl w:ilvl="3">
      <w:start w:val="1"/>
      <w:numFmt w:val="decimal"/>
      <w:pStyle w:val="Ploha4"/>
      <w:lvlText w:val="%1.%2.%3.%4"/>
      <w:lvlJc w:val="left"/>
      <w:pPr>
        <w:tabs>
          <w:tab w:val="num" w:pos="0"/>
        </w:tabs>
        <w:ind w:hanging="1191"/>
      </w:pPr>
      <w:rPr>
        <w:rFonts w:ascii="Verdana" w:hAnsi="Verdana" w:cs="Verdana" w:hint="default"/>
        <w:b/>
        <w:bCs/>
        <w:i w:val="0"/>
        <w:iCs w:val="0"/>
        <w:color w:val="96969A"/>
      </w:rPr>
    </w:lvl>
    <w:lvl w:ilvl="4">
      <w:start w:val="1"/>
      <w:numFmt w:val="decimal"/>
      <w:lvlText w:val="%1%2.%3.%4.%5"/>
      <w:lvlJc w:val="right"/>
      <w:pPr>
        <w:tabs>
          <w:tab w:val="num" w:pos="0"/>
        </w:tabs>
        <w:ind w:hanging="170"/>
      </w:pPr>
      <w:rPr>
        <w:rFonts w:cs="Times New Roman" w:hint="default"/>
      </w:rPr>
    </w:lvl>
    <w:lvl w:ilvl="5">
      <w:start w:val="1"/>
      <w:numFmt w:val="decimal"/>
      <w:lvlText w:val="%1%2.%3.%4.%5.%6"/>
      <w:lvlJc w:val="right"/>
      <w:pPr>
        <w:tabs>
          <w:tab w:val="num" w:pos="0"/>
        </w:tabs>
        <w:ind w:hanging="170"/>
      </w:pPr>
      <w:rPr>
        <w:rFonts w:cs="Times New Roman" w:hint="default"/>
      </w:rPr>
    </w:lvl>
    <w:lvl w:ilvl="6">
      <w:start w:val="1"/>
      <w:numFmt w:val="decimal"/>
      <w:lvlText w:val="%1%2.%3.%4.%5.%6.%7"/>
      <w:lvlJc w:val="right"/>
      <w:pPr>
        <w:tabs>
          <w:tab w:val="num" w:pos="0"/>
        </w:tabs>
        <w:ind w:hanging="170"/>
      </w:pPr>
      <w:rPr>
        <w:rFonts w:cs="Times New Roman" w:hint="default"/>
      </w:rPr>
    </w:lvl>
    <w:lvl w:ilvl="7">
      <w:start w:val="1"/>
      <w:numFmt w:val="decimal"/>
      <w:lvlText w:val="%1%2.%3.%4.%5.%6.%7.%8"/>
      <w:lvlJc w:val="right"/>
      <w:pPr>
        <w:tabs>
          <w:tab w:val="num" w:pos="0"/>
        </w:tabs>
        <w:ind w:hanging="170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right"/>
      <w:pPr>
        <w:tabs>
          <w:tab w:val="num" w:pos="0"/>
        </w:tabs>
        <w:ind w:hanging="170"/>
      </w:pPr>
      <w:rPr>
        <w:rFonts w:cs="Times New Roman" w:hint="default"/>
      </w:rPr>
    </w:lvl>
  </w:abstractNum>
  <w:abstractNum w:abstractNumId="42" w15:restartNumberingAfterBreak="0">
    <w:nsid w:val="743D2247"/>
    <w:multiLevelType w:val="hybridMultilevel"/>
    <w:tmpl w:val="568832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E6030"/>
    <w:multiLevelType w:val="multilevel"/>
    <w:tmpl w:val="A5F65A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78B4ED6"/>
    <w:multiLevelType w:val="multilevel"/>
    <w:tmpl w:val="B4E435FE"/>
    <w:lvl w:ilvl="0">
      <w:start w:val="1"/>
      <w:numFmt w:val="none"/>
      <w:pStyle w:val="Nadpis1"/>
      <w:lvlText w:val="1"/>
      <w:lvlJc w:val="left"/>
      <w:pPr>
        <w:tabs>
          <w:tab w:val="num" w:pos="0"/>
        </w:tabs>
        <w:ind w:hanging="1191"/>
      </w:pPr>
      <w:rPr>
        <w:rFonts w:ascii="Verdana" w:hAnsi="Verdana" w:cs="Verdana" w:hint="default"/>
        <w:b/>
        <w:bCs/>
        <w:i w:val="0"/>
        <w:iCs w:val="0"/>
        <w:color w:val="auto"/>
        <w:sz w:val="56"/>
        <w:szCs w:val="56"/>
      </w:rPr>
    </w:lvl>
    <w:lvl w:ilvl="1">
      <w:start w:val="1"/>
      <w:numFmt w:val="decimal"/>
      <w:isLgl/>
      <w:lvlText w:val="%1"/>
      <w:lvlJc w:val="left"/>
      <w:pPr>
        <w:tabs>
          <w:tab w:val="num" w:pos="2271"/>
        </w:tabs>
        <w:ind w:left="2271" w:hanging="1191"/>
      </w:pPr>
      <w:rPr>
        <w:rFonts w:ascii="Verdana" w:hAnsi="Verdana" w:cs="Verdana" w:hint="default"/>
        <w:b/>
        <w:bCs/>
        <w:i w:val="0"/>
        <w:iCs w:val="0"/>
        <w:color w:val="00A4E8"/>
      </w:rPr>
    </w:lvl>
    <w:lvl w:ilvl="2">
      <w:start w:val="1"/>
      <w:numFmt w:val="decimal"/>
      <w:isLgl/>
      <w:lvlText w:val="%1"/>
      <w:lvlJc w:val="left"/>
      <w:pPr>
        <w:tabs>
          <w:tab w:val="num" w:pos="1191"/>
        </w:tabs>
        <w:ind w:left="1191" w:hanging="1191"/>
      </w:pPr>
      <w:rPr>
        <w:rFonts w:ascii="Verdana" w:hAnsi="Verdana" w:cs="Verdana" w:hint="default"/>
        <w:b/>
        <w:bCs/>
        <w:i w:val="0"/>
        <w:iCs w:val="0"/>
        <w:color w:val="00A4E8"/>
        <w:spacing w:val="0"/>
      </w:rPr>
    </w:lvl>
    <w:lvl w:ilvl="3">
      <w:start w:val="1"/>
      <w:numFmt w:val="none"/>
      <w:pStyle w:val="Nadpis4"/>
      <w:isLgl/>
      <w:lvlText w:val=""/>
      <w:lvlJc w:val="left"/>
      <w:pPr>
        <w:tabs>
          <w:tab w:val="num" w:pos="1304"/>
        </w:tabs>
        <w:ind w:left="1304" w:hanging="1304"/>
      </w:pPr>
      <w:rPr>
        <w:rFonts w:ascii="Verdana" w:hAnsi="Verdana" w:cs="Verdana" w:hint="default"/>
        <w:b/>
        <w:bCs/>
        <w:i w:val="0"/>
        <w:iCs w:val="0"/>
        <w:color w:val="00A4E8"/>
      </w:rPr>
    </w:lvl>
    <w:lvl w:ilvl="4">
      <w:start w:val="1"/>
      <w:numFmt w:val="none"/>
      <w:pStyle w:val="Nadpis5"/>
      <w:isLgl/>
      <w:lvlText w:val=""/>
      <w:lvlJc w:val="left"/>
      <w:pPr>
        <w:tabs>
          <w:tab w:val="num" w:pos="227"/>
        </w:tabs>
        <w:ind w:left="227" w:hanging="1304"/>
      </w:pPr>
      <w:rPr>
        <w:rFonts w:ascii="Verdana" w:hAnsi="Verdana" w:cs="Verdana" w:hint="default"/>
        <w:b/>
        <w:bCs/>
        <w:i w:val="0"/>
        <w:iCs w:val="0"/>
        <w:color w:val="00A4E8"/>
        <w:spacing w:val="20"/>
      </w:rPr>
    </w:lvl>
    <w:lvl w:ilvl="5">
      <w:start w:val="1"/>
      <w:numFmt w:val="none"/>
      <w:suff w:val="nothing"/>
      <w:lvlText w:val=""/>
      <w:lvlJc w:val="left"/>
      <w:pPr>
        <w:ind w:left="-185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-185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-185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-1850"/>
      </w:pPr>
      <w:rPr>
        <w:rFonts w:cs="Times New Roman" w:hint="default"/>
      </w:rPr>
    </w:lvl>
  </w:abstractNum>
  <w:abstractNum w:abstractNumId="45" w15:restartNumberingAfterBreak="0">
    <w:nsid w:val="77AA043F"/>
    <w:multiLevelType w:val="multilevel"/>
    <w:tmpl w:val="2AAEAA5C"/>
    <w:lvl w:ilvl="0">
      <w:start w:val="1"/>
      <w:numFmt w:val="decimal"/>
      <w:pStyle w:val="Styl10"/>
      <w:lvlText w:val="%1."/>
      <w:lvlJc w:val="left"/>
      <w:pPr>
        <w:ind w:left="3762" w:hanging="360"/>
      </w:pPr>
      <w:rPr>
        <w:b/>
      </w:rPr>
    </w:lvl>
    <w:lvl w:ilvl="1">
      <w:start w:val="1"/>
      <w:numFmt w:val="decimal"/>
      <w:pStyle w:val="Styl20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Styl30"/>
      <w:lvlText w:val="%1.%2.%3."/>
      <w:lvlJc w:val="left"/>
      <w:pPr>
        <w:ind w:left="1224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86C2370"/>
    <w:multiLevelType w:val="multilevel"/>
    <w:tmpl w:val="B222437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color w:val="auto"/>
      </w:rPr>
    </w:lvl>
    <w:lvl w:ilvl="1">
      <w:start w:val="1"/>
      <w:numFmt w:val="decimal"/>
      <w:pStyle w:val="Nadpis2"/>
      <w:lvlText w:val="7.%2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5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7" w15:restartNumberingAfterBreak="0">
    <w:nsid w:val="792711E5"/>
    <w:multiLevelType w:val="multilevel"/>
    <w:tmpl w:val="040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8" w15:restartNumberingAfterBreak="0">
    <w:nsid w:val="7B3D2302"/>
    <w:multiLevelType w:val="multilevel"/>
    <w:tmpl w:val="74FA196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color w:val="auto"/>
      </w:rPr>
    </w:lvl>
    <w:lvl w:ilvl="1">
      <w:start w:val="1"/>
      <w:numFmt w:val="decimal"/>
      <w:lvlText w:val="4.%2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7F1B014D"/>
    <w:multiLevelType w:val="hybridMultilevel"/>
    <w:tmpl w:val="5C3E299A"/>
    <w:lvl w:ilvl="0" w:tplc="A516ADF6">
      <w:start w:val="1"/>
      <w:numFmt w:val="lowerRoman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2" w:tplc="FFFFFFFF">
      <w:numFmt w:val="bullet"/>
      <w:lvlText w:val=""/>
      <w:lvlJc w:val="left"/>
      <w:pPr>
        <w:tabs>
          <w:tab w:val="num" w:pos="2547"/>
        </w:tabs>
        <w:ind w:left="2547" w:hanging="360"/>
      </w:pPr>
      <w:rPr>
        <w:rFonts w:ascii="Symbol" w:eastAsia="Times New Roman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1895463490">
    <w:abstractNumId w:val="4"/>
  </w:num>
  <w:num w:numId="2" w16cid:durableId="1551112618">
    <w:abstractNumId w:val="40"/>
  </w:num>
  <w:num w:numId="3" w16cid:durableId="447479849">
    <w:abstractNumId w:val="15"/>
  </w:num>
  <w:num w:numId="4" w16cid:durableId="229120534">
    <w:abstractNumId w:val="39"/>
  </w:num>
  <w:num w:numId="5" w16cid:durableId="1246233302">
    <w:abstractNumId w:val="26"/>
  </w:num>
  <w:num w:numId="6" w16cid:durableId="183053398">
    <w:abstractNumId w:val="41"/>
  </w:num>
  <w:num w:numId="7" w16cid:durableId="1882933739">
    <w:abstractNumId w:val="44"/>
  </w:num>
  <w:num w:numId="8" w16cid:durableId="257099624">
    <w:abstractNumId w:val="23"/>
  </w:num>
  <w:num w:numId="9" w16cid:durableId="446631506">
    <w:abstractNumId w:val="11"/>
  </w:num>
  <w:num w:numId="10" w16cid:durableId="1567180448">
    <w:abstractNumId w:val="6"/>
  </w:num>
  <w:num w:numId="11" w16cid:durableId="480462503">
    <w:abstractNumId w:val="47"/>
  </w:num>
  <w:num w:numId="12" w16cid:durableId="342361404">
    <w:abstractNumId w:val="29"/>
  </w:num>
  <w:num w:numId="13" w16cid:durableId="1576621812">
    <w:abstractNumId w:val="22"/>
  </w:num>
  <w:num w:numId="14" w16cid:durableId="1900676577">
    <w:abstractNumId w:val="49"/>
  </w:num>
  <w:num w:numId="15" w16cid:durableId="1819105451">
    <w:abstractNumId w:val="30"/>
  </w:num>
  <w:num w:numId="16" w16cid:durableId="1121191688">
    <w:abstractNumId w:val="27"/>
  </w:num>
  <w:num w:numId="17" w16cid:durableId="682243880">
    <w:abstractNumId w:val="28"/>
  </w:num>
  <w:num w:numId="18" w16cid:durableId="2093237047">
    <w:abstractNumId w:val="35"/>
  </w:num>
  <w:num w:numId="19" w16cid:durableId="658777928">
    <w:abstractNumId w:val="32"/>
  </w:num>
  <w:num w:numId="20" w16cid:durableId="47144750">
    <w:abstractNumId w:val="46"/>
  </w:num>
  <w:num w:numId="21" w16cid:durableId="1304694846">
    <w:abstractNumId w:val="34"/>
  </w:num>
  <w:num w:numId="22" w16cid:durableId="30230004">
    <w:abstractNumId w:val="38"/>
  </w:num>
  <w:num w:numId="23" w16cid:durableId="380253560">
    <w:abstractNumId w:val="48"/>
  </w:num>
  <w:num w:numId="24" w16cid:durableId="583151799">
    <w:abstractNumId w:val="16"/>
  </w:num>
  <w:num w:numId="25" w16cid:durableId="2084176395">
    <w:abstractNumId w:val="8"/>
  </w:num>
  <w:num w:numId="26" w16cid:durableId="1291979850">
    <w:abstractNumId w:val="13"/>
  </w:num>
  <w:num w:numId="27" w16cid:durableId="1005329270">
    <w:abstractNumId w:val="45"/>
  </w:num>
  <w:num w:numId="28" w16cid:durableId="615599007">
    <w:abstractNumId w:val="14"/>
    <w:lvlOverride w:ilvl="0">
      <w:lvl w:ilvl="0" w:tplc="747C5804">
        <w:start w:val="1"/>
        <w:numFmt w:val="decimal"/>
        <w:lvlText w:val="(%1)"/>
        <w:lvlJc w:val="left"/>
        <w:pPr>
          <w:tabs>
            <w:tab w:val="num" w:pos="357"/>
          </w:tabs>
          <w:ind w:left="0" w:firstLine="0"/>
        </w:pPr>
        <w:rPr>
          <w:rFonts w:ascii="Times New Roman" w:hAnsi="Times New Roman" w:cs="Times New Roman" w:hint="default"/>
          <w:b w:val="0"/>
          <w:i w:val="0"/>
          <w:sz w:val="22"/>
        </w:rPr>
      </w:lvl>
    </w:lvlOverride>
    <w:lvlOverride w:ilvl="1">
      <w:lvl w:ilvl="1" w:tplc="03565AE2">
        <w:start w:val="1"/>
        <w:numFmt w:val="lowerLetter"/>
        <w:lvlText w:val="%2)"/>
        <w:lvlJc w:val="left"/>
        <w:pPr>
          <w:tabs>
            <w:tab w:val="num" w:pos="851"/>
          </w:tabs>
          <w:ind w:left="851" w:hanging="227"/>
        </w:pPr>
        <w:rPr>
          <w:rFonts w:hint="default"/>
          <w:b w:val="0"/>
          <w:sz w:val="22"/>
        </w:rPr>
      </w:lvl>
    </w:lvlOverride>
    <w:lvlOverride w:ilvl="2">
      <w:lvl w:ilvl="2" w:tplc="0405001B">
        <w:start w:val="1"/>
        <w:numFmt w:val="bullet"/>
        <w:lvlText w:val=""/>
        <w:lvlJc w:val="left"/>
        <w:pPr>
          <w:tabs>
            <w:tab w:val="num" w:pos="2160"/>
          </w:tabs>
          <w:ind w:left="2160" w:hanging="180"/>
        </w:pPr>
        <w:rPr>
          <w:rFonts w:ascii="Wingdings" w:hAnsi="Wingdings" w:hint="default"/>
          <w:sz w:val="20"/>
        </w:rPr>
      </w:lvl>
    </w:lvlOverride>
    <w:lvlOverride w:ilvl="3">
      <w:lvl w:ilvl="3" w:tplc="0405000F">
        <w:start w:val="1"/>
        <w:numFmt w:val="bullet"/>
        <w:lvlText w:val="-"/>
        <w:lvlJc w:val="left"/>
        <w:pPr>
          <w:tabs>
            <w:tab w:val="num" w:pos="2880"/>
          </w:tabs>
          <w:ind w:left="2880" w:hanging="360"/>
        </w:pPr>
        <w:rPr>
          <w:rFonts w:hint="default"/>
          <w:sz w:val="20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  <w:sz w:val="20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  <w:sz w:val="20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  <w:sz w:val="20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  <w:sz w:val="20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  <w:sz w:val="20"/>
        </w:rPr>
      </w:lvl>
    </w:lvlOverride>
  </w:num>
  <w:num w:numId="29" w16cid:durableId="1415007438">
    <w:abstractNumId w:val="31"/>
  </w:num>
  <w:num w:numId="30" w16cid:durableId="1557476096">
    <w:abstractNumId w:val="43"/>
  </w:num>
  <w:num w:numId="31" w16cid:durableId="1263225423">
    <w:abstractNumId w:val="37"/>
  </w:num>
  <w:num w:numId="32" w16cid:durableId="287512509">
    <w:abstractNumId w:val="42"/>
  </w:num>
  <w:num w:numId="33" w16cid:durableId="2102480326">
    <w:abstractNumId w:val="10"/>
  </w:num>
  <w:num w:numId="34" w16cid:durableId="2587746">
    <w:abstractNumId w:val="25"/>
  </w:num>
  <w:num w:numId="35" w16cid:durableId="1971589778">
    <w:abstractNumId w:val="14"/>
  </w:num>
  <w:num w:numId="36" w16cid:durableId="303119039">
    <w:abstractNumId w:val="18"/>
  </w:num>
  <w:num w:numId="37" w16cid:durableId="1197234658">
    <w:abstractNumId w:val="45"/>
  </w:num>
  <w:num w:numId="38" w16cid:durableId="1789474407">
    <w:abstractNumId w:val="45"/>
  </w:num>
  <w:num w:numId="39" w16cid:durableId="601761406">
    <w:abstractNumId w:val="5"/>
  </w:num>
  <w:num w:numId="40" w16cid:durableId="1633436414">
    <w:abstractNumId w:val="3"/>
  </w:num>
  <w:num w:numId="41" w16cid:durableId="819612511">
    <w:abstractNumId w:val="1"/>
  </w:num>
  <w:num w:numId="42" w16cid:durableId="869681328">
    <w:abstractNumId w:val="2"/>
  </w:num>
  <w:num w:numId="43" w16cid:durableId="1977488597">
    <w:abstractNumId w:val="0"/>
  </w:num>
  <w:num w:numId="44" w16cid:durableId="1571188061">
    <w:abstractNumId w:val="9"/>
  </w:num>
  <w:num w:numId="45" w16cid:durableId="1405299538">
    <w:abstractNumId w:val="7"/>
  </w:num>
  <w:num w:numId="46" w16cid:durableId="1789623579">
    <w:abstractNumId w:val="19"/>
  </w:num>
  <w:num w:numId="47" w16cid:durableId="856038347">
    <w:abstractNumId w:val="33"/>
  </w:num>
  <w:num w:numId="48" w16cid:durableId="1863044">
    <w:abstractNumId w:val="34"/>
  </w:num>
  <w:num w:numId="49" w16cid:durableId="464591093">
    <w:abstractNumId w:val="34"/>
  </w:num>
  <w:num w:numId="50" w16cid:durableId="53354713">
    <w:abstractNumId w:val="21"/>
  </w:num>
  <w:num w:numId="51" w16cid:durableId="81877918">
    <w:abstractNumId w:val="24"/>
  </w:num>
  <w:num w:numId="52" w16cid:durableId="1864199664">
    <w:abstractNumId w:val="20"/>
  </w:num>
  <w:num w:numId="53" w16cid:durableId="2081251212">
    <w:abstractNumId w:val="12"/>
  </w:num>
  <w:num w:numId="54" w16cid:durableId="1406800242">
    <w:abstractNumId w:val="36"/>
  </w:num>
  <w:num w:numId="55" w16cid:durableId="656766634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398"/>
    <w:rsid w:val="000006F7"/>
    <w:rsid w:val="00000F57"/>
    <w:rsid w:val="00001CAD"/>
    <w:rsid w:val="000025AF"/>
    <w:rsid w:val="00003306"/>
    <w:rsid w:val="00003C00"/>
    <w:rsid w:val="000040DA"/>
    <w:rsid w:val="00004C4A"/>
    <w:rsid w:val="00005FC9"/>
    <w:rsid w:val="00006686"/>
    <w:rsid w:val="00006783"/>
    <w:rsid w:val="00012BC1"/>
    <w:rsid w:val="00013683"/>
    <w:rsid w:val="00013C47"/>
    <w:rsid w:val="000140FF"/>
    <w:rsid w:val="00015721"/>
    <w:rsid w:val="000157A9"/>
    <w:rsid w:val="00015A38"/>
    <w:rsid w:val="00016038"/>
    <w:rsid w:val="0001663A"/>
    <w:rsid w:val="000200DC"/>
    <w:rsid w:val="0002023F"/>
    <w:rsid w:val="00020498"/>
    <w:rsid w:val="000204C5"/>
    <w:rsid w:val="00020CE9"/>
    <w:rsid w:val="00021E56"/>
    <w:rsid w:val="00024ECC"/>
    <w:rsid w:val="00026B1E"/>
    <w:rsid w:val="00030051"/>
    <w:rsid w:val="00031EFA"/>
    <w:rsid w:val="000347F8"/>
    <w:rsid w:val="00034C69"/>
    <w:rsid w:val="00034FD8"/>
    <w:rsid w:val="00035135"/>
    <w:rsid w:val="0003586B"/>
    <w:rsid w:val="0003601B"/>
    <w:rsid w:val="00036228"/>
    <w:rsid w:val="000367BB"/>
    <w:rsid w:val="00036D08"/>
    <w:rsid w:val="000401E8"/>
    <w:rsid w:val="000429BF"/>
    <w:rsid w:val="00042C5D"/>
    <w:rsid w:val="0004376D"/>
    <w:rsid w:val="000446A0"/>
    <w:rsid w:val="000463D0"/>
    <w:rsid w:val="00046749"/>
    <w:rsid w:val="00046AA8"/>
    <w:rsid w:val="00046C0D"/>
    <w:rsid w:val="00046C87"/>
    <w:rsid w:val="00047342"/>
    <w:rsid w:val="00051731"/>
    <w:rsid w:val="000536E1"/>
    <w:rsid w:val="000544A0"/>
    <w:rsid w:val="000553E1"/>
    <w:rsid w:val="00055DBA"/>
    <w:rsid w:val="00056D33"/>
    <w:rsid w:val="00056DA2"/>
    <w:rsid w:val="00060A32"/>
    <w:rsid w:val="00062AC7"/>
    <w:rsid w:val="00063B85"/>
    <w:rsid w:val="000652B4"/>
    <w:rsid w:val="000659EE"/>
    <w:rsid w:val="000660E7"/>
    <w:rsid w:val="000662FE"/>
    <w:rsid w:val="0007011F"/>
    <w:rsid w:val="00071016"/>
    <w:rsid w:val="00072D24"/>
    <w:rsid w:val="00072EF3"/>
    <w:rsid w:val="00073083"/>
    <w:rsid w:val="00073DE1"/>
    <w:rsid w:val="00074179"/>
    <w:rsid w:val="00074585"/>
    <w:rsid w:val="00076F4C"/>
    <w:rsid w:val="0008055E"/>
    <w:rsid w:val="00080E44"/>
    <w:rsid w:val="00080FA0"/>
    <w:rsid w:val="00081410"/>
    <w:rsid w:val="0008435D"/>
    <w:rsid w:val="00085051"/>
    <w:rsid w:val="00085D5E"/>
    <w:rsid w:val="0008649D"/>
    <w:rsid w:val="00087CC2"/>
    <w:rsid w:val="00090D2B"/>
    <w:rsid w:val="00094CC0"/>
    <w:rsid w:val="000955D9"/>
    <w:rsid w:val="0009665D"/>
    <w:rsid w:val="00097853"/>
    <w:rsid w:val="00097D60"/>
    <w:rsid w:val="000A07EE"/>
    <w:rsid w:val="000A18FD"/>
    <w:rsid w:val="000A200F"/>
    <w:rsid w:val="000A22E0"/>
    <w:rsid w:val="000A480B"/>
    <w:rsid w:val="000A5527"/>
    <w:rsid w:val="000A7B81"/>
    <w:rsid w:val="000A7F62"/>
    <w:rsid w:val="000B0DA1"/>
    <w:rsid w:val="000B39F1"/>
    <w:rsid w:val="000B3A14"/>
    <w:rsid w:val="000B477B"/>
    <w:rsid w:val="000B4CF2"/>
    <w:rsid w:val="000B5371"/>
    <w:rsid w:val="000B5EDD"/>
    <w:rsid w:val="000B6992"/>
    <w:rsid w:val="000C009E"/>
    <w:rsid w:val="000C0320"/>
    <w:rsid w:val="000C2C11"/>
    <w:rsid w:val="000C5932"/>
    <w:rsid w:val="000D004B"/>
    <w:rsid w:val="000D0E07"/>
    <w:rsid w:val="000D1C59"/>
    <w:rsid w:val="000D2BD0"/>
    <w:rsid w:val="000D605C"/>
    <w:rsid w:val="000D68A0"/>
    <w:rsid w:val="000E25DA"/>
    <w:rsid w:val="000E33E3"/>
    <w:rsid w:val="000E35BD"/>
    <w:rsid w:val="000E3D4D"/>
    <w:rsid w:val="000E468A"/>
    <w:rsid w:val="000E6E40"/>
    <w:rsid w:val="000E7B6D"/>
    <w:rsid w:val="000F12C5"/>
    <w:rsid w:val="000F1416"/>
    <w:rsid w:val="000F429D"/>
    <w:rsid w:val="000F4867"/>
    <w:rsid w:val="000F6E52"/>
    <w:rsid w:val="000F6FD1"/>
    <w:rsid w:val="000F744C"/>
    <w:rsid w:val="001004F6"/>
    <w:rsid w:val="001006DB"/>
    <w:rsid w:val="00100954"/>
    <w:rsid w:val="00100D0D"/>
    <w:rsid w:val="00103BE6"/>
    <w:rsid w:val="001052AE"/>
    <w:rsid w:val="00105667"/>
    <w:rsid w:val="00105699"/>
    <w:rsid w:val="001068B6"/>
    <w:rsid w:val="00110636"/>
    <w:rsid w:val="00111407"/>
    <w:rsid w:val="001127F1"/>
    <w:rsid w:val="0011281F"/>
    <w:rsid w:val="00112852"/>
    <w:rsid w:val="001139DE"/>
    <w:rsid w:val="00114A27"/>
    <w:rsid w:val="00115AFA"/>
    <w:rsid w:val="0011686F"/>
    <w:rsid w:val="00116FA4"/>
    <w:rsid w:val="001176FB"/>
    <w:rsid w:val="00120D29"/>
    <w:rsid w:val="00120E80"/>
    <w:rsid w:val="001215E3"/>
    <w:rsid w:val="00121B3D"/>
    <w:rsid w:val="0012626F"/>
    <w:rsid w:val="00126442"/>
    <w:rsid w:val="001270C3"/>
    <w:rsid w:val="001317BE"/>
    <w:rsid w:val="00132A37"/>
    <w:rsid w:val="00132A46"/>
    <w:rsid w:val="0013356C"/>
    <w:rsid w:val="00133C82"/>
    <w:rsid w:val="0013439A"/>
    <w:rsid w:val="00134631"/>
    <w:rsid w:val="00140218"/>
    <w:rsid w:val="0014131B"/>
    <w:rsid w:val="0014214E"/>
    <w:rsid w:val="00142AC4"/>
    <w:rsid w:val="0014313D"/>
    <w:rsid w:val="00143576"/>
    <w:rsid w:val="00143654"/>
    <w:rsid w:val="0014418A"/>
    <w:rsid w:val="0014504B"/>
    <w:rsid w:val="00145553"/>
    <w:rsid w:val="00145605"/>
    <w:rsid w:val="00145BF8"/>
    <w:rsid w:val="00145F28"/>
    <w:rsid w:val="001462CC"/>
    <w:rsid w:val="0014668D"/>
    <w:rsid w:val="00147127"/>
    <w:rsid w:val="00150653"/>
    <w:rsid w:val="00150C44"/>
    <w:rsid w:val="00151A3E"/>
    <w:rsid w:val="00151D02"/>
    <w:rsid w:val="00152562"/>
    <w:rsid w:val="00152E14"/>
    <w:rsid w:val="00153998"/>
    <w:rsid w:val="00153B86"/>
    <w:rsid w:val="001557AF"/>
    <w:rsid w:val="00156C41"/>
    <w:rsid w:val="00157A1D"/>
    <w:rsid w:val="00161DA2"/>
    <w:rsid w:val="00162F7C"/>
    <w:rsid w:val="00163A1C"/>
    <w:rsid w:val="00163F41"/>
    <w:rsid w:val="00164811"/>
    <w:rsid w:val="00164AFE"/>
    <w:rsid w:val="00165362"/>
    <w:rsid w:val="00167F8A"/>
    <w:rsid w:val="00171115"/>
    <w:rsid w:val="00171CF2"/>
    <w:rsid w:val="001725C6"/>
    <w:rsid w:val="001728DC"/>
    <w:rsid w:val="0017320A"/>
    <w:rsid w:val="00173379"/>
    <w:rsid w:val="00173934"/>
    <w:rsid w:val="00175ABF"/>
    <w:rsid w:val="00175AD7"/>
    <w:rsid w:val="00176C07"/>
    <w:rsid w:val="00180426"/>
    <w:rsid w:val="00180CB4"/>
    <w:rsid w:val="00180E8A"/>
    <w:rsid w:val="00181845"/>
    <w:rsid w:val="001826F3"/>
    <w:rsid w:val="0018290D"/>
    <w:rsid w:val="00184C26"/>
    <w:rsid w:val="00185632"/>
    <w:rsid w:val="001877FE"/>
    <w:rsid w:val="00190CB1"/>
    <w:rsid w:val="00190DB4"/>
    <w:rsid w:val="00191D6F"/>
    <w:rsid w:val="00192822"/>
    <w:rsid w:val="001942A7"/>
    <w:rsid w:val="0019493F"/>
    <w:rsid w:val="00195FF3"/>
    <w:rsid w:val="001969F8"/>
    <w:rsid w:val="001A03E7"/>
    <w:rsid w:val="001A0ADF"/>
    <w:rsid w:val="001A1331"/>
    <w:rsid w:val="001A1E21"/>
    <w:rsid w:val="001A2466"/>
    <w:rsid w:val="001A2CA0"/>
    <w:rsid w:val="001A3887"/>
    <w:rsid w:val="001A3A34"/>
    <w:rsid w:val="001A4684"/>
    <w:rsid w:val="001A4AAD"/>
    <w:rsid w:val="001A53F3"/>
    <w:rsid w:val="001A56F3"/>
    <w:rsid w:val="001A5EA8"/>
    <w:rsid w:val="001A60B5"/>
    <w:rsid w:val="001A7F03"/>
    <w:rsid w:val="001B1016"/>
    <w:rsid w:val="001B2C6A"/>
    <w:rsid w:val="001B37D5"/>
    <w:rsid w:val="001B47B9"/>
    <w:rsid w:val="001B5D78"/>
    <w:rsid w:val="001B7041"/>
    <w:rsid w:val="001C139B"/>
    <w:rsid w:val="001C1762"/>
    <w:rsid w:val="001C24B1"/>
    <w:rsid w:val="001C24EC"/>
    <w:rsid w:val="001C285D"/>
    <w:rsid w:val="001C2D30"/>
    <w:rsid w:val="001C3733"/>
    <w:rsid w:val="001C43D2"/>
    <w:rsid w:val="001C43F2"/>
    <w:rsid w:val="001C5213"/>
    <w:rsid w:val="001C58ED"/>
    <w:rsid w:val="001C5DB0"/>
    <w:rsid w:val="001C74F2"/>
    <w:rsid w:val="001C794F"/>
    <w:rsid w:val="001D0A15"/>
    <w:rsid w:val="001D2BC1"/>
    <w:rsid w:val="001D4485"/>
    <w:rsid w:val="001D51C8"/>
    <w:rsid w:val="001D5424"/>
    <w:rsid w:val="001D55C6"/>
    <w:rsid w:val="001D6916"/>
    <w:rsid w:val="001D7601"/>
    <w:rsid w:val="001D76F6"/>
    <w:rsid w:val="001D7C5E"/>
    <w:rsid w:val="001E18E3"/>
    <w:rsid w:val="001E282B"/>
    <w:rsid w:val="001E2A38"/>
    <w:rsid w:val="001E2BD0"/>
    <w:rsid w:val="001E3607"/>
    <w:rsid w:val="001E41CB"/>
    <w:rsid w:val="001E460F"/>
    <w:rsid w:val="001E5C2B"/>
    <w:rsid w:val="001E707B"/>
    <w:rsid w:val="001F1249"/>
    <w:rsid w:val="001F2E3D"/>
    <w:rsid w:val="001F455D"/>
    <w:rsid w:val="001F4E18"/>
    <w:rsid w:val="001F5598"/>
    <w:rsid w:val="001F712F"/>
    <w:rsid w:val="001F7C16"/>
    <w:rsid w:val="00200374"/>
    <w:rsid w:val="002005EB"/>
    <w:rsid w:val="0020075B"/>
    <w:rsid w:val="00200CC5"/>
    <w:rsid w:val="00201B33"/>
    <w:rsid w:val="0020334E"/>
    <w:rsid w:val="00203716"/>
    <w:rsid w:val="00203CCB"/>
    <w:rsid w:val="00206BFE"/>
    <w:rsid w:val="0020725E"/>
    <w:rsid w:val="002072B9"/>
    <w:rsid w:val="00207B5B"/>
    <w:rsid w:val="002111CB"/>
    <w:rsid w:val="00211DE5"/>
    <w:rsid w:val="00213FF4"/>
    <w:rsid w:val="0021518B"/>
    <w:rsid w:val="00215AFF"/>
    <w:rsid w:val="00222143"/>
    <w:rsid w:val="002237E8"/>
    <w:rsid w:val="002244B3"/>
    <w:rsid w:val="002245CC"/>
    <w:rsid w:val="00224C29"/>
    <w:rsid w:val="00225A2E"/>
    <w:rsid w:val="00227429"/>
    <w:rsid w:val="0022747F"/>
    <w:rsid w:val="0022784A"/>
    <w:rsid w:val="00230C52"/>
    <w:rsid w:val="002322A9"/>
    <w:rsid w:val="00233526"/>
    <w:rsid w:val="0023563F"/>
    <w:rsid w:val="002356CF"/>
    <w:rsid w:val="00236CE0"/>
    <w:rsid w:val="0023798B"/>
    <w:rsid w:val="00241417"/>
    <w:rsid w:val="002415AD"/>
    <w:rsid w:val="00243487"/>
    <w:rsid w:val="00243A2E"/>
    <w:rsid w:val="002526B6"/>
    <w:rsid w:val="002529C4"/>
    <w:rsid w:val="00252E85"/>
    <w:rsid w:val="00254AFF"/>
    <w:rsid w:val="00255A63"/>
    <w:rsid w:val="00255CD1"/>
    <w:rsid w:val="00256C85"/>
    <w:rsid w:val="002578C1"/>
    <w:rsid w:val="00261DE1"/>
    <w:rsid w:val="0026274B"/>
    <w:rsid w:val="00264226"/>
    <w:rsid w:val="002645B7"/>
    <w:rsid w:val="00264EBD"/>
    <w:rsid w:val="00266762"/>
    <w:rsid w:val="00266DEB"/>
    <w:rsid w:val="002704D7"/>
    <w:rsid w:val="00270AA0"/>
    <w:rsid w:val="002738B2"/>
    <w:rsid w:val="00273AA0"/>
    <w:rsid w:val="002743EB"/>
    <w:rsid w:val="0027597F"/>
    <w:rsid w:val="00275BB5"/>
    <w:rsid w:val="00275E4D"/>
    <w:rsid w:val="00276016"/>
    <w:rsid w:val="00281048"/>
    <w:rsid w:val="00281ABE"/>
    <w:rsid w:val="002833D6"/>
    <w:rsid w:val="002836F1"/>
    <w:rsid w:val="00284B90"/>
    <w:rsid w:val="00287258"/>
    <w:rsid w:val="00287C34"/>
    <w:rsid w:val="002904C1"/>
    <w:rsid w:val="00290E47"/>
    <w:rsid w:val="002913D6"/>
    <w:rsid w:val="002924AD"/>
    <w:rsid w:val="00293967"/>
    <w:rsid w:val="00293A53"/>
    <w:rsid w:val="00295B8B"/>
    <w:rsid w:val="0029780F"/>
    <w:rsid w:val="002A1BB0"/>
    <w:rsid w:val="002A23EF"/>
    <w:rsid w:val="002A32A1"/>
    <w:rsid w:val="002A431D"/>
    <w:rsid w:val="002A4623"/>
    <w:rsid w:val="002A4F25"/>
    <w:rsid w:val="002A53E2"/>
    <w:rsid w:val="002A7DFF"/>
    <w:rsid w:val="002B026E"/>
    <w:rsid w:val="002B27E8"/>
    <w:rsid w:val="002B3C07"/>
    <w:rsid w:val="002B3D85"/>
    <w:rsid w:val="002B56A2"/>
    <w:rsid w:val="002B5D52"/>
    <w:rsid w:val="002C03EE"/>
    <w:rsid w:val="002C0919"/>
    <w:rsid w:val="002C15C3"/>
    <w:rsid w:val="002C184D"/>
    <w:rsid w:val="002C2398"/>
    <w:rsid w:val="002C2847"/>
    <w:rsid w:val="002C2E89"/>
    <w:rsid w:val="002C4940"/>
    <w:rsid w:val="002D4713"/>
    <w:rsid w:val="002D65E4"/>
    <w:rsid w:val="002D6FB4"/>
    <w:rsid w:val="002D723B"/>
    <w:rsid w:val="002E0A54"/>
    <w:rsid w:val="002E0AA4"/>
    <w:rsid w:val="002E111F"/>
    <w:rsid w:val="002E2A07"/>
    <w:rsid w:val="002E2DC8"/>
    <w:rsid w:val="002E2DE9"/>
    <w:rsid w:val="002E31FE"/>
    <w:rsid w:val="002E42BB"/>
    <w:rsid w:val="002E4942"/>
    <w:rsid w:val="002E4EE7"/>
    <w:rsid w:val="002E50CC"/>
    <w:rsid w:val="002E5EAC"/>
    <w:rsid w:val="002E6C08"/>
    <w:rsid w:val="002E79D9"/>
    <w:rsid w:val="002F07FC"/>
    <w:rsid w:val="002F141A"/>
    <w:rsid w:val="002F4830"/>
    <w:rsid w:val="002F533D"/>
    <w:rsid w:val="002F5F2B"/>
    <w:rsid w:val="002F6731"/>
    <w:rsid w:val="002F6EA1"/>
    <w:rsid w:val="002F700E"/>
    <w:rsid w:val="002F71EB"/>
    <w:rsid w:val="00300945"/>
    <w:rsid w:val="00302291"/>
    <w:rsid w:val="0030336D"/>
    <w:rsid w:val="0030535D"/>
    <w:rsid w:val="00306602"/>
    <w:rsid w:val="00307E50"/>
    <w:rsid w:val="003159D0"/>
    <w:rsid w:val="003160F6"/>
    <w:rsid w:val="003170CF"/>
    <w:rsid w:val="00317764"/>
    <w:rsid w:val="0032070E"/>
    <w:rsid w:val="00320DD9"/>
    <w:rsid w:val="003211A2"/>
    <w:rsid w:val="0032410D"/>
    <w:rsid w:val="003247FE"/>
    <w:rsid w:val="003250C0"/>
    <w:rsid w:val="00325181"/>
    <w:rsid w:val="00325F59"/>
    <w:rsid w:val="00327856"/>
    <w:rsid w:val="0033016D"/>
    <w:rsid w:val="003306EC"/>
    <w:rsid w:val="00332DA8"/>
    <w:rsid w:val="00332E69"/>
    <w:rsid w:val="0033391C"/>
    <w:rsid w:val="003405B1"/>
    <w:rsid w:val="00340A65"/>
    <w:rsid w:val="00341E5B"/>
    <w:rsid w:val="00342378"/>
    <w:rsid w:val="003432D6"/>
    <w:rsid w:val="0034420A"/>
    <w:rsid w:val="0034443B"/>
    <w:rsid w:val="003447F2"/>
    <w:rsid w:val="00344D16"/>
    <w:rsid w:val="003462E8"/>
    <w:rsid w:val="00347954"/>
    <w:rsid w:val="0034799E"/>
    <w:rsid w:val="00353980"/>
    <w:rsid w:val="00354621"/>
    <w:rsid w:val="00354A41"/>
    <w:rsid w:val="0035569C"/>
    <w:rsid w:val="003562B4"/>
    <w:rsid w:val="00357309"/>
    <w:rsid w:val="00357BFE"/>
    <w:rsid w:val="00357C1C"/>
    <w:rsid w:val="003618F1"/>
    <w:rsid w:val="00364CEC"/>
    <w:rsid w:val="003666F9"/>
    <w:rsid w:val="00366940"/>
    <w:rsid w:val="00370056"/>
    <w:rsid w:val="003706CB"/>
    <w:rsid w:val="00370FD1"/>
    <w:rsid w:val="003715A6"/>
    <w:rsid w:val="00371D10"/>
    <w:rsid w:val="0037258D"/>
    <w:rsid w:val="00372C6F"/>
    <w:rsid w:val="0037342F"/>
    <w:rsid w:val="00373817"/>
    <w:rsid w:val="003740B5"/>
    <w:rsid w:val="0037477D"/>
    <w:rsid w:val="003759D0"/>
    <w:rsid w:val="003771B7"/>
    <w:rsid w:val="00377580"/>
    <w:rsid w:val="00377D70"/>
    <w:rsid w:val="00381359"/>
    <w:rsid w:val="00381F1C"/>
    <w:rsid w:val="00382D46"/>
    <w:rsid w:val="00383A28"/>
    <w:rsid w:val="0038492E"/>
    <w:rsid w:val="00384F9B"/>
    <w:rsid w:val="00386B92"/>
    <w:rsid w:val="00386CDE"/>
    <w:rsid w:val="003916C6"/>
    <w:rsid w:val="00391FE6"/>
    <w:rsid w:val="003938DC"/>
    <w:rsid w:val="00394055"/>
    <w:rsid w:val="003942BF"/>
    <w:rsid w:val="00394A66"/>
    <w:rsid w:val="0039586C"/>
    <w:rsid w:val="00395BEF"/>
    <w:rsid w:val="003974CA"/>
    <w:rsid w:val="003A254E"/>
    <w:rsid w:val="003A62B2"/>
    <w:rsid w:val="003A7A04"/>
    <w:rsid w:val="003B2736"/>
    <w:rsid w:val="003B28F3"/>
    <w:rsid w:val="003B2A4A"/>
    <w:rsid w:val="003B390A"/>
    <w:rsid w:val="003B4D19"/>
    <w:rsid w:val="003B6775"/>
    <w:rsid w:val="003B6E07"/>
    <w:rsid w:val="003C0F31"/>
    <w:rsid w:val="003C1B38"/>
    <w:rsid w:val="003C3739"/>
    <w:rsid w:val="003C4869"/>
    <w:rsid w:val="003C59CE"/>
    <w:rsid w:val="003C65C9"/>
    <w:rsid w:val="003D084A"/>
    <w:rsid w:val="003D0E2E"/>
    <w:rsid w:val="003D1067"/>
    <w:rsid w:val="003D2624"/>
    <w:rsid w:val="003D3940"/>
    <w:rsid w:val="003D5825"/>
    <w:rsid w:val="003D6639"/>
    <w:rsid w:val="003D6AF5"/>
    <w:rsid w:val="003D7313"/>
    <w:rsid w:val="003E0EF8"/>
    <w:rsid w:val="003E128B"/>
    <w:rsid w:val="003E44DB"/>
    <w:rsid w:val="003E4725"/>
    <w:rsid w:val="003E4E37"/>
    <w:rsid w:val="003E50E1"/>
    <w:rsid w:val="003E57AB"/>
    <w:rsid w:val="003E65C5"/>
    <w:rsid w:val="003E68A4"/>
    <w:rsid w:val="003E6B76"/>
    <w:rsid w:val="003F0467"/>
    <w:rsid w:val="003F0C9E"/>
    <w:rsid w:val="003F0CD4"/>
    <w:rsid w:val="003F32B8"/>
    <w:rsid w:val="003F3F49"/>
    <w:rsid w:val="003F7611"/>
    <w:rsid w:val="003F79CB"/>
    <w:rsid w:val="00400925"/>
    <w:rsid w:val="00401117"/>
    <w:rsid w:val="00401394"/>
    <w:rsid w:val="0040150C"/>
    <w:rsid w:val="0040306C"/>
    <w:rsid w:val="00403092"/>
    <w:rsid w:val="00404C18"/>
    <w:rsid w:val="0040757A"/>
    <w:rsid w:val="00407FE0"/>
    <w:rsid w:val="0041031D"/>
    <w:rsid w:val="00411953"/>
    <w:rsid w:val="00413DAF"/>
    <w:rsid w:val="004158CF"/>
    <w:rsid w:val="00415C12"/>
    <w:rsid w:val="00417003"/>
    <w:rsid w:val="00421817"/>
    <w:rsid w:val="00421AEB"/>
    <w:rsid w:val="00421F06"/>
    <w:rsid w:val="004222B5"/>
    <w:rsid w:val="00423C65"/>
    <w:rsid w:val="004242DB"/>
    <w:rsid w:val="00425BBE"/>
    <w:rsid w:val="00425DE0"/>
    <w:rsid w:val="0042638D"/>
    <w:rsid w:val="00426D69"/>
    <w:rsid w:val="00436C3C"/>
    <w:rsid w:val="00436EBD"/>
    <w:rsid w:val="00437E7D"/>
    <w:rsid w:val="00446322"/>
    <w:rsid w:val="004525C2"/>
    <w:rsid w:val="00455EE9"/>
    <w:rsid w:val="0045618F"/>
    <w:rsid w:val="00457A37"/>
    <w:rsid w:val="00460287"/>
    <w:rsid w:val="0046098B"/>
    <w:rsid w:val="004613D3"/>
    <w:rsid w:val="00466573"/>
    <w:rsid w:val="00466E6F"/>
    <w:rsid w:val="00467E7E"/>
    <w:rsid w:val="0047004B"/>
    <w:rsid w:val="0047062C"/>
    <w:rsid w:val="00471586"/>
    <w:rsid w:val="00471D45"/>
    <w:rsid w:val="004729CC"/>
    <w:rsid w:val="004743C7"/>
    <w:rsid w:val="00475DF6"/>
    <w:rsid w:val="00480C3D"/>
    <w:rsid w:val="00481C37"/>
    <w:rsid w:val="00481D38"/>
    <w:rsid w:val="00482513"/>
    <w:rsid w:val="00483EE8"/>
    <w:rsid w:val="00486DBC"/>
    <w:rsid w:val="00487872"/>
    <w:rsid w:val="00492168"/>
    <w:rsid w:val="00494192"/>
    <w:rsid w:val="0049500A"/>
    <w:rsid w:val="00495742"/>
    <w:rsid w:val="00496342"/>
    <w:rsid w:val="004965BA"/>
    <w:rsid w:val="004972E2"/>
    <w:rsid w:val="00497AD3"/>
    <w:rsid w:val="00497FA9"/>
    <w:rsid w:val="004A39E9"/>
    <w:rsid w:val="004A5FDA"/>
    <w:rsid w:val="004A64F5"/>
    <w:rsid w:val="004A7094"/>
    <w:rsid w:val="004A7351"/>
    <w:rsid w:val="004A796F"/>
    <w:rsid w:val="004A7A5E"/>
    <w:rsid w:val="004B2D52"/>
    <w:rsid w:val="004B3CAD"/>
    <w:rsid w:val="004B42D5"/>
    <w:rsid w:val="004B4DC4"/>
    <w:rsid w:val="004B69E3"/>
    <w:rsid w:val="004B71BD"/>
    <w:rsid w:val="004C00C4"/>
    <w:rsid w:val="004C028C"/>
    <w:rsid w:val="004C0635"/>
    <w:rsid w:val="004C0E56"/>
    <w:rsid w:val="004C48C0"/>
    <w:rsid w:val="004C4D68"/>
    <w:rsid w:val="004D36F6"/>
    <w:rsid w:val="004D4B22"/>
    <w:rsid w:val="004D4FC8"/>
    <w:rsid w:val="004D62A1"/>
    <w:rsid w:val="004D676B"/>
    <w:rsid w:val="004D7DEA"/>
    <w:rsid w:val="004E00E5"/>
    <w:rsid w:val="004E070F"/>
    <w:rsid w:val="004E1317"/>
    <w:rsid w:val="004E1464"/>
    <w:rsid w:val="004E4529"/>
    <w:rsid w:val="004E5E80"/>
    <w:rsid w:val="004F0CB1"/>
    <w:rsid w:val="004F20FA"/>
    <w:rsid w:val="004F45C4"/>
    <w:rsid w:val="004F58C6"/>
    <w:rsid w:val="004F65EF"/>
    <w:rsid w:val="004F690A"/>
    <w:rsid w:val="004F7F05"/>
    <w:rsid w:val="0050052E"/>
    <w:rsid w:val="00501B7B"/>
    <w:rsid w:val="005025D2"/>
    <w:rsid w:val="00502A7F"/>
    <w:rsid w:val="00503148"/>
    <w:rsid w:val="00503EDF"/>
    <w:rsid w:val="005046B2"/>
    <w:rsid w:val="00505443"/>
    <w:rsid w:val="0050608D"/>
    <w:rsid w:val="00506130"/>
    <w:rsid w:val="005062D7"/>
    <w:rsid w:val="0050632C"/>
    <w:rsid w:val="005069BC"/>
    <w:rsid w:val="00506F93"/>
    <w:rsid w:val="0050707C"/>
    <w:rsid w:val="005079C9"/>
    <w:rsid w:val="00510847"/>
    <w:rsid w:val="005117BB"/>
    <w:rsid w:val="00512455"/>
    <w:rsid w:val="005128F4"/>
    <w:rsid w:val="00512E79"/>
    <w:rsid w:val="00513227"/>
    <w:rsid w:val="00513DF8"/>
    <w:rsid w:val="00514A25"/>
    <w:rsid w:val="00515706"/>
    <w:rsid w:val="005162BD"/>
    <w:rsid w:val="005222F5"/>
    <w:rsid w:val="0052355D"/>
    <w:rsid w:val="005242A3"/>
    <w:rsid w:val="00525373"/>
    <w:rsid w:val="00526F77"/>
    <w:rsid w:val="00530CF8"/>
    <w:rsid w:val="005311BD"/>
    <w:rsid w:val="005313BF"/>
    <w:rsid w:val="00532988"/>
    <w:rsid w:val="005342BC"/>
    <w:rsid w:val="0053466F"/>
    <w:rsid w:val="005349F0"/>
    <w:rsid w:val="005358C5"/>
    <w:rsid w:val="00536919"/>
    <w:rsid w:val="0053704D"/>
    <w:rsid w:val="00537449"/>
    <w:rsid w:val="005378F9"/>
    <w:rsid w:val="00541233"/>
    <w:rsid w:val="005419A8"/>
    <w:rsid w:val="00543B89"/>
    <w:rsid w:val="005443D6"/>
    <w:rsid w:val="0054454F"/>
    <w:rsid w:val="00544D4E"/>
    <w:rsid w:val="005510FB"/>
    <w:rsid w:val="005528CF"/>
    <w:rsid w:val="005535E7"/>
    <w:rsid w:val="005552AE"/>
    <w:rsid w:val="005556AF"/>
    <w:rsid w:val="005560D7"/>
    <w:rsid w:val="005574A4"/>
    <w:rsid w:val="005602BE"/>
    <w:rsid w:val="00560742"/>
    <w:rsid w:val="00561248"/>
    <w:rsid w:val="005639EB"/>
    <w:rsid w:val="00564FC1"/>
    <w:rsid w:val="0056523F"/>
    <w:rsid w:val="00566BD0"/>
    <w:rsid w:val="00567671"/>
    <w:rsid w:val="00567E08"/>
    <w:rsid w:val="00567F2C"/>
    <w:rsid w:val="00570156"/>
    <w:rsid w:val="00570B3B"/>
    <w:rsid w:val="005714CB"/>
    <w:rsid w:val="00572257"/>
    <w:rsid w:val="0057246E"/>
    <w:rsid w:val="005724FD"/>
    <w:rsid w:val="00573ACF"/>
    <w:rsid w:val="00574F5F"/>
    <w:rsid w:val="00575DE4"/>
    <w:rsid w:val="00576036"/>
    <w:rsid w:val="0057691F"/>
    <w:rsid w:val="00577188"/>
    <w:rsid w:val="00580F52"/>
    <w:rsid w:val="005813EB"/>
    <w:rsid w:val="00581483"/>
    <w:rsid w:val="005822D0"/>
    <w:rsid w:val="00583683"/>
    <w:rsid w:val="0058386B"/>
    <w:rsid w:val="00583910"/>
    <w:rsid w:val="00585A3B"/>
    <w:rsid w:val="0058781F"/>
    <w:rsid w:val="0059056C"/>
    <w:rsid w:val="005914CE"/>
    <w:rsid w:val="00591E22"/>
    <w:rsid w:val="005923A0"/>
    <w:rsid w:val="00592A2B"/>
    <w:rsid w:val="00592BFD"/>
    <w:rsid w:val="0059398C"/>
    <w:rsid w:val="005A473D"/>
    <w:rsid w:val="005A5072"/>
    <w:rsid w:val="005A70C6"/>
    <w:rsid w:val="005A717A"/>
    <w:rsid w:val="005A76E6"/>
    <w:rsid w:val="005A79F7"/>
    <w:rsid w:val="005B0060"/>
    <w:rsid w:val="005B1E96"/>
    <w:rsid w:val="005B2991"/>
    <w:rsid w:val="005B4A51"/>
    <w:rsid w:val="005B6267"/>
    <w:rsid w:val="005C01CC"/>
    <w:rsid w:val="005C0704"/>
    <w:rsid w:val="005C074C"/>
    <w:rsid w:val="005C24E2"/>
    <w:rsid w:val="005C36F7"/>
    <w:rsid w:val="005C510C"/>
    <w:rsid w:val="005C7671"/>
    <w:rsid w:val="005D08E3"/>
    <w:rsid w:val="005D1084"/>
    <w:rsid w:val="005D4D14"/>
    <w:rsid w:val="005D5852"/>
    <w:rsid w:val="005D6C21"/>
    <w:rsid w:val="005D7C9B"/>
    <w:rsid w:val="005D7D05"/>
    <w:rsid w:val="005E2317"/>
    <w:rsid w:val="005E42C9"/>
    <w:rsid w:val="005E463F"/>
    <w:rsid w:val="005E4680"/>
    <w:rsid w:val="005E5C55"/>
    <w:rsid w:val="005E61C5"/>
    <w:rsid w:val="005E7032"/>
    <w:rsid w:val="005E77A1"/>
    <w:rsid w:val="005E7AA3"/>
    <w:rsid w:val="005F0431"/>
    <w:rsid w:val="005F1CB1"/>
    <w:rsid w:val="005F3CBB"/>
    <w:rsid w:val="005F4D68"/>
    <w:rsid w:val="005F54C4"/>
    <w:rsid w:val="005F6689"/>
    <w:rsid w:val="005F6D5C"/>
    <w:rsid w:val="0060166A"/>
    <w:rsid w:val="006018D7"/>
    <w:rsid w:val="00601D3E"/>
    <w:rsid w:val="0060224F"/>
    <w:rsid w:val="00602939"/>
    <w:rsid w:val="00602A6D"/>
    <w:rsid w:val="006039E1"/>
    <w:rsid w:val="00604949"/>
    <w:rsid w:val="00605750"/>
    <w:rsid w:val="006061A9"/>
    <w:rsid w:val="00607397"/>
    <w:rsid w:val="00607D8F"/>
    <w:rsid w:val="00610AFC"/>
    <w:rsid w:val="00610F0F"/>
    <w:rsid w:val="00613DAF"/>
    <w:rsid w:val="00614E22"/>
    <w:rsid w:val="006169EC"/>
    <w:rsid w:val="00617263"/>
    <w:rsid w:val="00617475"/>
    <w:rsid w:val="00620580"/>
    <w:rsid w:val="00622058"/>
    <w:rsid w:val="00625CF5"/>
    <w:rsid w:val="00626902"/>
    <w:rsid w:val="00626E8A"/>
    <w:rsid w:val="00627715"/>
    <w:rsid w:val="006300E2"/>
    <w:rsid w:val="006305D7"/>
    <w:rsid w:val="00631013"/>
    <w:rsid w:val="00631562"/>
    <w:rsid w:val="00631B3A"/>
    <w:rsid w:val="006331B5"/>
    <w:rsid w:val="006339BE"/>
    <w:rsid w:val="00633CDB"/>
    <w:rsid w:val="006340B4"/>
    <w:rsid w:val="0063419F"/>
    <w:rsid w:val="00634FD1"/>
    <w:rsid w:val="00635BC1"/>
    <w:rsid w:val="00637540"/>
    <w:rsid w:val="00637AAC"/>
    <w:rsid w:val="0064081A"/>
    <w:rsid w:val="00641A36"/>
    <w:rsid w:val="006424BC"/>
    <w:rsid w:val="0064366F"/>
    <w:rsid w:val="00644704"/>
    <w:rsid w:val="006459DB"/>
    <w:rsid w:val="00645C96"/>
    <w:rsid w:val="00646CCC"/>
    <w:rsid w:val="006472D9"/>
    <w:rsid w:val="0064782A"/>
    <w:rsid w:val="0065078C"/>
    <w:rsid w:val="00650B3B"/>
    <w:rsid w:val="00651545"/>
    <w:rsid w:val="00652211"/>
    <w:rsid w:val="00652664"/>
    <w:rsid w:val="006526B3"/>
    <w:rsid w:val="006528CA"/>
    <w:rsid w:val="00653616"/>
    <w:rsid w:val="00653A03"/>
    <w:rsid w:val="0065506C"/>
    <w:rsid w:val="006603CE"/>
    <w:rsid w:val="00660CFB"/>
    <w:rsid w:val="00660F57"/>
    <w:rsid w:val="0066178A"/>
    <w:rsid w:val="00661AB7"/>
    <w:rsid w:val="006648FC"/>
    <w:rsid w:val="006652A1"/>
    <w:rsid w:val="00670BDE"/>
    <w:rsid w:val="00671282"/>
    <w:rsid w:val="006713F8"/>
    <w:rsid w:val="006745E3"/>
    <w:rsid w:val="006756CC"/>
    <w:rsid w:val="00675E55"/>
    <w:rsid w:val="006761DC"/>
    <w:rsid w:val="00682848"/>
    <w:rsid w:val="00682D10"/>
    <w:rsid w:val="00683E1C"/>
    <w:rsid w:val="00684394"/>
    <w:rsid w:val="00684540"/>
    <w:rsid w:val="0068467C"/>
    <w:rsid w:val="00686D30"/>
    <w:rsid w:val="00687A76"/>
    <w:rsid w:val="00690186"/>
    <w:rsid w:val="00690B11"/>
    <w:rsid w:val="00691AA3"/>
    <w:rsid w:val="00691E8D"/>
    <w:rsid w:val="00692F60"/>
    <w:rsid w:val="00693206"/>
    <w:rsid w:val="00694285"/>
    <w:rsid w:val="00695DE8"/>
    <w:rsid w:val="00696A25"/>
    <w:rsid w:val="00697D5E"/>
    <w:rsid w:val="006A168F"/>
    <w:rsid w:val="006A1A1E"/>
    <w:rsid w:val="006A23E9"/>
    <w:rsid w:val="006A241F"/>
    <w:rsid w:val="006A2607"/>
    <w:rsid w:val="006A37FB"/>
    <w:rsid w:val="006A4A1E"/>
    <w:rsid w:val="006A5611"/>
    <w:rsid w:val="006A5F0F"/>
    <w:rsid w:val="006B231A"/>
    <w:rsid w:val="006B365B"/>
    <w:rsid w:val="006B4E4B"/>
    <w:rsid w:val="006B5FAA"/>
    <w:rsid w:val="006B65DB"/>
    <w:rsid w:val="006B7E07"/>
    <w:rsid w:val="006C0263"/>
    <w:rsid w:val="006C0517"/>
    <w:rsid w:val="006C11E0"/>
    <w:rsid w:val="006C1E3A"/>
    <w:rsid w:val="006C3193"/>
    <w:rsid w:val="006C32D8"/>
    <w:rsid w:val="006C387A"/>
    <w:rsid w:val="006C3E93"/>
    <w:rsid w:val="006C3FE9"/>
    <w:rsid w:val="006C5C7D"/>
    <w:rsid w:val="006C6CFC"/>
    <w:rsid w:val="006C752A"/>
    <w:rsid w:val="006C7A44"/>
    <w:rsid w:val="006C7D29"/>
    <w:rsid w:val="006D252E"/>
    <w:rsid w:val="006D2E6C"/>
    <w:rsid w:val="006D3296"/>
    <w:rsid w:val="006D38F0"/>
    <w:rsid w:val="006D3AAF"/>
    <w:rsid w:val="006D3B98"/>
    <w:rsid w:val="006D5831"/>
    <w:rsid w:val="006D6017"/>
    <w:rsid w:val="006D6B78"/>
    <w:rsid w:val="006D6D6C"/>
    <w:rsid w:val="006D7D5B"/>
    <w:rsid w:val="006E2904"/>
    <w:rsid w:val="006E2B60"/>
    <w:rsid w:val="006E35BD"/>
    <w:rsid w:val="006E36D6"/>
    <w:rsid w:val="006E4413"/>
    <w:rsid w:val="006E5315"/>
    <w:rsid w:val="006E7029"/>
    <w:rsid w:val="006F2351"/>
    <w:rsid w:val="006F6322"/>
    <w:rsid w:val="00700014"/>
    <w:rsid w:val="00700B39"/>
    <w:rsid w:val="00700FA9"/>
    <w:rsid w:val="00701238"/>
    <w:rsid w:val="00701D89"/>
    <w:rsid w:val="00702474"/>
    <w:rsid w:val="00702CEF"/>
    <w:rsid w:val="00702E61"/>
    <w:rsid w:val="00703CC0"/>
    <w:rsid w:val="007051ED"/>
    <w:rsid w:val="00706313"/>
    <w:rsid w:val="00706EF3"/>
    <w:rsid w:val="00706F86"/>
    <w:rsid w:val="00707042"/>
    <w:rsid w:val="007074C6"/>
    <w:rsid w:val="0070765B"/>
    <w:rsid w:val="00710045"/>
    <w:rsid w:val="0071048C"/>
    <w:rsid w:val="007105F9"/>
    <w:rsid w:val="0071231C"/>
    <w:rsid w:val="0071247A"/>
    <w:rsid w:val="00712CB8"/>
    <w:rsid w:val="007143DA"/>
    <w:rsid w:val="00715454"/>
    <w:rsid w:val="007166C2"/>
    <w:rsid w:val="00716FB7"/>
    <w:rsid w:val="0072013D"/>
    <w:rsid w:val="00721B28"/>
    <w:rsid w:val="00721E58"/>
    <w:rsid w:val="00722545"/>
    <w:rsid w:val="00722957"/>
    <w:rsid w:val="00724AF2"/>
    <w:rsid w:val="00725FC8"/>
    <w:rsid w:val="00726524"/>
    <w:rsid w:val="007270AB"/>
    <w:rsid w:val="00727BFD"/>
    <w:rsid w:val="007306D7"/>
    <w:rsid w:val="007308D3"/>
    <w:rsid w:val="00731520"/>
    <w:rsid w:val="00731C86"/>
    <w:rsid w:val="00733C2D"/>
    <w:rsid w:val="00734C77"/>
    <w:rsid w:val="00735988"/>
    <w:rsid w:val="00736F72"/>
    <w:rsid w:val="00740E78"/>
    <w:rsid w:val="00740EE3"/>
    <w:rsid w:val="00741B7D"/>
    <w:rsid w:val="00741ED0"/>
    <w:rsid w:val="00743288"/>
    <w:rsid w:val="00744417"/>
    <w:rsid w:val="007448D3"/>
    <w:rsid w:val="00744CE0"/>
    <w:rsid w:val="00744D80"/>
    <w:rsid w:val="00745771"/>
    <w:rsid w:val="007462E9"/>
    <w:rsid w:val="0075013A"/>
    <w:rsid w:val="007509EF"/>
    <w:rsid w:val="007517F7"/>
    <w:rsid w:val="00753197"/>
    <w:rsid w:val="007533D0"/>
    <w:rsid w:val="0075481C"/>
    <w:rsid w:val="00756248"/>
    <w:rsid w:val="0075631C"/>
    <w:rsid w:val="00756543"/>
    <w:rsid w:val="00760110"/>
    <w:rsid w:val="00760EDE"/>
    <w:rsid w:val="007623C4"/>
    <w:rsid w:val="007626AE"/>
    <w:rsid w:val="00763C2D"/>
    <w:rsid w:val="00764179"/>
    <w:rsid w:val="0076675F"/>
    <w:rsid w:val="00767A1D"/>
    <w:rsid w:val="0077025A"/>
    <w:rsid w:val="00770693"/>
    <w:rsid w:val="00770E3F"/>
    <w:rsid w:val="00771B20"/>
    <w:rsid w:val="00771BE7"/>
    <w:rsid w:val="00773597"/>
    <w:rsid w:val="00773910"/>
    <w:rsid w:val="007742A1"/>
    <w:rsid w:val="00774F30"/>
    <w:rsid w:val="007758E8"/>
    <w:rsid w:val="00775D78"/>
    <w:rsid w:val="00775F08"/>
    <w:rsid w:val="00776D52"/>
    <w:rsid w:val="00790183"/>
    <w:rsid w:val="00793BB9"/>
    <w:rsid w:val="00795DEE"/>
    <w:rsid w:val="007964D2"/>
    <w:rsid w:val="0079704F"/>
    <w:rsid w:val="007972E2"/>
    <w:rsid w:val="007A3143"/>
    <w:rsid w:val="007A337E"/>
    <w:rsid w:val="007A3698"/>
    <w:rsid w:val="007A3DE3"/>
    <w:rsid w:val="007A4679"/>
    <w:rsid w:val="007A4BCC"/>
    <w:rsid w:val="007A561C"/>
    <w:rsid w:val="007A5ADD"/>
    <w:rsid w:val="007A6B73"/>
    <w:rsid w:val="007A7A15"/>
    <w:rsid w:val="007A7CD8"/>
    <w:rsid w:val="007B507A"/>
    <w:rsid w:val="007B74FB"/>
    <w:rsid w:val="007C0E7B"/>
    <w:rsid w:val="007C1798"/>
    <w:rsid w:val="007C1F08"/>
    <w:rsid w:val="007C29B7"/>
    <w:rsid w:val="007C2D3D"/>
    <w:rsid w:val="007C2ED4"/>
    <w:rsid w:val="007C3689"/>
    <w:rsid w:val="007C5E04"/>
    <w:rsid w:val="007D0B38"/>
    <w:rsid w:val="007D2ED8"/>
    <w:rsid w:val="007D3AF4"/>
    <w:rsid w:val="007D480E"/>
    <w:rsid w:val="007D6786"/>
    <w:rsid w:val="007D689F"/>
    <w:rsid w:val="007E099F"/>
    <w:rsid w:val="007E0E27"/>
    <w:rsid w:val="007E3BC8"/>
    <w:rsid w:val="007E5A16"/>
    <w:rsid w:val="007E5FB8"/>
    <w:rsid w:val="007E6FD2"/>
    <w:rsid w:val="007E7801"/>
    <w:rsid w:val="007F1330"/>
    <w:rsid w:val="007F18BC"/>
    <w:rsid w:val="007F27F3"/>
    <w:rsid w:val="007F329B"/>
    <w:rsid w:val="007F3C93"/>
    <w:rsid w:val="007F440D"/>
    <w:rsid w:val="007F57FA"/>
    <w:rsid w:val="007F6554"/>
    <w:rsid w:val="007F70E3"/>
    <w:rsid w:val="007F7631"/>
    <w:rsid w:val="008011A7"/>
    <w:rsid w:val="008022F7"/>
    <w:rsid w:val="0080298D"/>
    <w:rsid w:val="00802A9E"/>
    <w:rsid w:val="00803385"/>
    <w:rsid w:val="00804014"/>
    <w:rsid w:val="0080489A"/>
    <w:rsid w:val="00807F67"/>
    <w:rsid w:val="008100E2"/>
    <w:rsid w:val="00810AB1"/>
    <w:rsid w:val="00810B0F"/>
    <w:rsid w:val="00810D66"/>
    <w:rsid w:val="00810E5D"/>
    <w:rsid w:val="00812448"/>
    <w:rsid w:val="00812729"/>
    <w:rsid w:val="00812BC9"/>
    <w:rsid w:val="0081458B"/>
    <w:rsid w:val="008158B0"/>
    <w:rsid w:val="00815918"/>
    <w:rsid w:val="00815B97"/>
    <w:rsid w:val="00816519"/>
    <w:rsid w:val="00816BCB"/>
    <w:rsid w:val="0081720F"/>
    <w:rsid w:val="0082327A"/>
    <w:rsid w:val="008244F2"/>
    <w:rsid w:val="00824F2B"/>
    <w:rsid w:val="00825CBF"/>
    <w:rsid w:val="00826E01"/>
    <w:rsid w:val="0082759A"/>
    <w:rsid w:val="00827DA1"/>
    <w:rsid w:val="00830C19"/>
    <w:rsid w:val="00830C54"/>
    <w:rsid w:val="00831221"/>
    <w:rsid w:val="00831FDD"/>
    <w:rsid w:val="00835E74"/>
    <w:rsid w:val="00836674"/>
    <w:rsid w:val="00836D25"/>
    <w:rsid w:val="00841857"/>
    <w:rsid w:val="00841D14"/>
    <w:rsid w:val="008428DE"/>
    <w:rsid w:val="00842CEE"/>
    <w:rsid w:val="00843610"/>
    <w:rsid w:val="00845BB7"/>
    <w:rsid w:val="00845DA8"/>
    <w:rsid w:val="0085047D"/>
    <w:rsid w:val="00851648"/>
    <w:rsid w:val="00851797"/>
    <w:rsid w:val="00854093"/>
    <w:rsid w:val="0085473D"/>
    <w:rsid w:val="008551DD"/>
    <w:rsid w:val="00855C7C"/>
    <w:rsid w:val="00855E58"/>
    <w:rsid w:val="00856B6B"/>
    <w:rsid w:val="00856F42"/>
    <w:rsid w:val="00857292"/>
    <w:rsid w:val="0085774E"/>
    <w:rsid w:val="00860302"/>
    <w:rsid w:val="00861A0F"/>
    <w:rsid w:val="00861F6D"/>
    <w:rsid w:val="00862FA9"/>
    <w:rsid w:val="008635B9"/>
    <w:rsid w:val="0086445D"/>
    <w:rsid w:val="00864DB5"/>
    <w:rsid w:val="008658FC"/>
    <w:rsid w:val="0086659E"/>
    <w:rsid w:val="00867874"/>
    <w:rsid w:val="00867FFB"/>
    <w:rsid w:val="0087128B"/>
    <w:rsid w:val="00872765"/>
    <w:rsid w:val="008730EE"/>
    <w:rsid w:val="00874149"/>
    <w:rsid w:val="008747F1"/>
    <w:rsid w:val="00874882"/>
    <w:rsid w:val="00877C75"/>
    <w:rsid w:val="00877F8A"/>
    <w:rsid w:val="00880D66"/>
    <w:rsid w:val="00884694"/>
    <w:rsid w:val="008847FE"/>
    <w:rsid w:val="008868F8"/>
    <w:rsid w:val="00886A87"/>
    <w:rsid w:val="00886AFA"/>
    <w:rsid w:val="00886F57"/>
    <w:rsid w:val="00887246"/>
    <w:rsid w:val="00887454"/>
    <w:rsid w:val="008908DE"/>
    <w:rsid w:val="00897721"/>
    <w:rsid w:val="00897A9A"/>
    <w:rsid w:val="008A036F"/>
    <w:rsid w:val="008A255F"/>
    <w:rsid w:val="008A2AA0"/>
    <w:rsid w:val="008A2FB4"/>
    <w:rsid w:val="008A33A8"/>
    <w:rsid w:val="008A371B"/>
    <w:rsid w:val="008A3A52"/>
    <w:rsid w:val="008A4067"/>
    <w:rsid w:val="008A4726"/>
    <w:rsid w:val="008A4DFD"/>
    <w:rsid w:val="008A6050"/>
    <w:rsid w:val="008A790E"/>
    <w:rsid w:val="008B005A"/>
    <w:rsid w:val="008B0A4E"/>
    <w:rsid w:val="008B0D66"/>
    <w:rsid w:val="008B1067"/>
    <w:rsid w:val="008B1D9C"/>
    <w:rsid w:val="008B303A"/>
    <w:rsid w:val="008B34C5"/>
    <w:rsid w:val="008B463A"/>
    <w:rsid w:val="008B4D19"/>
    <w:rsid w:val="008B7068"/>
    <w:rsid w:val="008B7497"/>
    <w:rsid w:val="008C0463"/>
    <w:rsid w:val="008C1143"/>
    <w:rsid w:val="008C19A0"/>
    <w:rsid w:val="008C29CF"/>
    <w:rsid w:val="008C3B6C"/>
    <w:rsid w:val="008C4D67"/>
    <w:rsid w:val="008C513D"/>
    <w:rsid w:val="008C5C14"/>
    <w:rsid w:val="008C6EA0"/>
    <w:rsid w:val="008C7905"/>
    <w:rsid w:val="008D1F77"/>
    <w:rsid w:val="008D2096"/>
    <w:rsid w:val="008D2517"/>
    <w:rsid w:val="008D45EB"/>
    <w:rsid w:val="008D6232"/>
    <w:rsid w:val="008D6640"/>
    <w:rsid w:val="008D7659"/>
    <w:rsid w:val="008E0D93"/>
    <w:rsid w:val="008E15FC"/>
    <w:rsid w:val="008E1C19"/>
    <w:rsid w:val="008E1DAA"/>
    <w:rsid w:val="008E3950"/>
    <w:rsid w:val="008E451E"/>
    <w:rsid w:val="008E4536"/>
    <w:rsid w:val="008E4EE9"/>
    <w:rsid w:val="008E77DF"/>
    <w:rsid w:val="008F0652"/>
    <w:rsid w:val="008F0F54"/>
    <w:rsid w:val="008F3628"/>
    <w:rsid w:val="008F39EC"/>
    <w:rsid w:val="008F3B27"/>
    <w:rsid w:val="008F3D73"/>
    <w:rsid w:val="008F410B"/>
    <w:rsid w:val="008F4486"/>
    <w:rsid w:val="008F4E43"/>
    <w:rsid w:val="008F6997"/>
    <w:rsid w:val="008F6FD3"/>
    <w:rsid w:val="008F75D6"/>
    <w:rsid w:val="009020B4"/>
    <w:rsid w:val="009034F8"/>
    <w:rsid w:val="00903FC8"/>
    <w:rsid w:val="00904F0B"/>
    <w:rsid w:val="00905E1F"/>
    <w:rsid w:val="00906484"/>
    <w:rsid w:val="00906DA3"/>
    <w:rsid w:val="00907561"/>
    <w:rsid w:val="009076C6"/>
    <w:rsid w:val="00907B21"/>
    <w:rsid w:val="0091052E"/>
    <w:rsid w:val="009117B2"/>
    <w:rsid w:val="00912D6C"/>
    <w:rsid w:val="009145DF"/>
    <w:rsid w:val="0091506E"/>
    <w:rsid w:val="0091606D"/>
    <w:rsid w:val="00917D44"/>
    <w:rsid w:val="00920A72"/>
    <w:rsid w:val="0092199F"/>
    <w:rsid w:val="009250C5"/>
    <w:rsid w:val="00925196"/>
    <w:rsid w:val="00925342"/>
    <w:rsid w:val="009314B3"/>
    <w:rsid w:val="00931DE4"/>
    <w:rsid w:val="00936E81"/>
    <w:rsid w:val="009378E7"/>
    <w:rsid w:val="00943BAC"/>
    <w:rsid w:val="00945CB3"/>
    <w:rsid w:val="0094744E"/>
    <w:rsid w:val="009503D5"/>
    <w:rsid w:val="009508EE"/>
    <w:rsid w:val="00953E45"/>
    <w:rsid w:val="00954B5E"/>
    <w:rsid w:val="00955834"/>
    <w:rsid w:val="0095589E"/>
    <w:rsid w:val="0095634E"/>
    <w:rsid w:val="00957C60"/>
    <w:rsid w:val="009601B3"/>
    <w:rsid w:val="0096106C"/>
    <w:rsid w:val="00962F69"/>
    <w:rsid w:val="00966284"/>
    <w:rsid w:val="00971FD4"/>
    <w:rsid w:val="009725F0"/>
    <w:rsid w:val="009734D5"/>
    <w:rsid w:val="00973DED"/>
    <w:rsid w:val="00975A23"/>
    <w:rsid w:val="00975DB2"/>
    <w:rsid w:val="009761DD"/>
    <w:rsid w:val="00982088"/>
    <w:rsid w:val="00983023"/>
    <w:rsid w:val="00983982"/>
    <w:rsid w:val="00984C98"/>
    <w:rsid w:val="009855D8"/>
    <w:rsid w:val="00985769"/>
    <w:rsid w:val="009858B6"/>
    <w:rsid w:val="00985F6C"/>
    <w:rsid w:val="00986294"/>
    <w:rsid w:val="009864E2"/>
    <w:rsid w:val="00986A2F"/>
    <w:rsid w:val="0098735D"/>
    <w:rsid w:val="009873B7"/>
    <w:rsid w:val="00991FB4"/>
    <w:rsid w:val="009924D2"/>
    <w:rsid w:val="00993DE0"/>
    <w:rsid w:val="00995305"/>
    <w:rsid w:val="00995DC3"/>
    <w:rsid w:val="00996499"/>
    <w:rsid w:val="00997940"/>
    <w:rsid w:val="009A02E7"/>
    <w:rsid w:val="009A1A9D"/>
    <w:rsid w:val="009A3FCC"/>
    <w:rsid w:val="009A40F6"/>
    <w:rsid w:val="009A471C"/>
    <w:rsid w:val="009A49D5"/>
    <w:rsid w:val="009A4AAF"/>
    <w:rsid w:val="009A54E5"/>
    <w:rsid w:val="009A647C"/>
    <w:rsid w:val="009A6E13"/>
    <w:rsid w:val="009B05E0"/>
    <w:rsid w:val="009B0D63"/>
    <w:rsid w:val="009B0F5A"/>
    <w:rsid w:val="009B2855"/>
    <w:rsid w:val="009B3760"/>
    <w:rsid w:val="009B4F09"/>
    <w:rsid w:val="009B586A"/>
    <w:rsid w:val="009B5CD7"/>
    <w:rsid w:val="009B68E2"/>
    <w:rsid w:val="009B6DA8"/>
    <w:rsid w:val="009B6EDA"/>
    <w:rsid w:val="009C0BCA"/>
    <w:rsid w:val="009C0C87"/>
    <w:rsid w:val="009C186C"/>
    <w:rsid w:val="009C4972"/>
    <w:rsid w:val="009C4B46"/>
    <w:rsid w:val="009C787D"/>
    <w:rsid w:val="009D0AC9"/>
    <w:rsid w:val="009D1583"/>
    <w:rsid w:val="009D2D53"/>
    <w:rsid w:val="009D326D"/>
    <w:rsid w:val="009D47EB"/>
    <w:rsid w:val="009D4E16"/>
    <w:rsid w:val="009D6CFB"/>
    <w:rsid w:val="009D6FDB"/>
    <w:rsid w:val="009D7A91"/>
    <w:rsid w:val="009E0527"/>
    <w:rsid w:val="009E16AF"/>
    <w:rsid w:val="009E1FE0"/>
    <w:rsid w:val="009E2E7A"/>
    <w:rsid w:val="009E3979"/>
    <w:rsid w:val="009E433A"/>
    <w:rsid w:val="009E4F6E"/>
    <w:rsid w:val="009E50C7"/>
    <w:rsid w:val="009E5F98"/>
    <w:rsid w:val="009E7585"/>
    <w:rsid w:val="009F25C0"/>
    <w:rsid w:val="009F2AC0"/>
    <w:rsid w:val="009F48E5"/>
    <w:rsid w:val="009F54DA"/>
    <w:rsid w:val="009F5E1D"/>
    <w:rsid w:val="009F6B64"/>
    <w:rsid w:val="009F6D5E"/>
    <w:rsid w:val="009F6FE1"/>
    <w:rsid w:val="00A032CC"/>
    <w:rsid w:val="00A03C52"/>
    <w:rsid w:val="00A047ED"/>
    <w:rsid w:val="00A05353"/>
    <w:rsid w:val="00A05547"/>
    <w:rsid w:val="00A05D4B"/>
    <w:rsid w:val="00A067C3"/>
    <w:rsid w:val="00A104DD"/>
    <w:rsid w:val="00A10751"/>
    <w:rsid w:val="00A14D04"/>
    <w:rsid w:val="00A14FC9"/>
    <w:rsid w:val="00A150EA"/>
    <w:rsid w:val="00A16D97"/>
    <w:rsid w:val="00A20E8E"/>
    <w:rsid w:val="00A213D1"/>
    <w:rsid w:val="00A22341"/>
    <w:rsid w:val="00A25ADF"/>
    <w:rsid w:val="00A269AC"/>
    <w:rsid w:val="00A269D0"/>
    <w:rsid w:val="00A26ADF"/>
    <w:rsid w:val="00A26AED"/>
    <w:rsid w:val="00A278B7"/>
    <w:rsid w:val="00A33798"/>
    <w:rsid w:val="00A345B1"/>
    <w:rsid w:val="00A34709"/>
    <w:rsid w:val="00A34CF6"/>
    <w:rsid w:val="00A361DA"/>
    <w:rsid w:val="00A365D4"/>
    <w:rsid w:val="00A3675A"/>
    <w:rsid w:val="00A36933"/>
    <w:rsid w:val="00A36DBC"/>
    <w:rsid w:val="00A36F4B"/>
    <w:rsid w:val="00A371A5"/>
    <w:rsid w:val="00A375AB"/>
    <w:rsid w:val="00A37A35"/>
    <w:rsid w:val="00A411D4"/>
    <w:rsid w:val="00A41742"/>
    <w:rsid w:val="00A439D9"/>
    <w:rsid w:val="00A45621"/>
    <w:rsid w:val="00A472A0"/>
    <w:rsid w:val="00A50630"/>
    <w:rsid w:val="00A51707"/>
    <w:rsid w:val="00A51E3A"/>
    <w:rsid w:val="00A5253A"/>
    <w:rsid w:val="00A525EE"/>
    <w:rsid w:val="00A528F1"/>
    <w:rsid w:val="00A5378E"/>
    <w:rsid w:val="00A547F7"/>
    <w:rsid w:val="00A54984"/>
    <w:rsid w:val="00A54F9F"/>
    <w:rsid w:val="00A55577"/>
    <w:rsid w:val="00A55B38"/>
    <w:rsid w:val="00A55D43"/>
    <w:rsid w:val="00A5612F"/>
    <w:rsid w:val="00A57E11"/>
    <w:rsid w:val="00A57FBE"/>
    <w:rsid w:val="00A6079B"/>
    <w:rsid w:val="00A6117E"/>
    <w:rsid w:val="00A61C17"/>
    <w:rsid w:val="00A63DAE"/>
    <w:rsid w:val="00A6563F"/>
    <w:rsid w:val="00A65D39"/>
    <w:rsid w:val="00A71057"/>
    <w:rsid w:val="00A710DD"/>
    <w:rsid w:val="00A718F4"/>
    <w:rsid w:val="00A73018"/>
    <w:rsid w:val="00A744E3"/>
    <w:rsid w:val="00A8012B"/>
    <w:rsid w:val="00A80410"/>
    <w:rsid w:val="00A81474"/>
    <w:rsid w:val="00A819B1"/>
    <w:rsid w:val="00A82AD4"/>
    <w:rsid w:val="00A82C4D"/>
    <w:rsid w:val="00A84CD2"/>
    <w:rsid w:val="00A869F9"/>
    <w:rsid w:val="00A91254"/>
    <w:rsid w:val="00A91AEB"/>
    <w:rsid w:val="00A92410"/>
    <w:rsid w:val="00A92762"/>
    <w:rsid w:val="00A9587D"/>
    <w:rsid w:val="00A965AA"/>
    <w:rsid w:val="00AA07BE"/>
    <w:rsid w:val="00AA0F64"/>
    <w:rsid w:val="00AA1784"/>
    <w:rsid w:val="00AA2200"/>
    <w:rsid w:val="00AA2AB8"/>
    <w:rsid w:val="00AA3E08"/>
    <w:rsid w:val="00AA3FC6"/>
    <w:rsid w:val="00AA4C35"/>
    <w:rsid w:val="00AA4DCF"/>
    <w:rsid w:val="00AA5AC2"/>
    <w:rsid w:val="00AA5D2E"/>
    <w:rsid w:val="00AA71D8"/>
    <w:rsid w:val="00AB057C"/>
    <w:rsid w:val="00AB3004"/>
    <w:rsid w:val="00AB305E"/>
    <w:rsid w:val="00AB3AC7"/>
    <w:rsid w:val="00AB3B15"/>
    <w:rsid w:val="00AB5AB9"/>
    <w:rsid w:val="00AB6BD4"/>
    <w:rsid w:val="00AB6E52"/>
    <w:rsid w:val="00AB7573"/>
    <w:rsid w:val="00AC0A13"/>
    <w:rsid w:val="00AC0B4C"/>
    <w:rsid w:val="00AC1D4C"/>
    <w:rsid w:val="00AC2FEB"/>
    <w:rsid w:val="00AC3E20"/>
    <w:rsid w:val="00AC471E"/>
    <w:rsid w:val="00AC4935"/>
    <w:rsid w:val="00AC4A77"/>
    <w:rsid w:val="00AC58AE"/>
    <w:rsid w:val="00AC7280"/>
    <w:rsid w:val="00AD0634"/>
    <w:rsid w:val="00AD20EC"/>
    <w:rsid w:val="00AD2404"/>
    <w:rsid w:val="00AD250B"/>
    <w:rsid w:val="00AD2EB5"/>
    <w:rsid w:val="00AD35B3"/>
    <w:rsid w:val="00AD5C60"/>
    <w:rsid w:val="00AD5E49"/>
    <w:rsid w:val="00AD685F"/>
    <w:rsid w:val="00AD7E17"/>
    <w:rsid w:val="00AE3DE9"/>
    <w:rsid w:val="00AE4745"/>
    <w:rsid w:val="00AE62DD"/>
    <w:rsid w:val="00AE6331"/>
    <w:rsid w:val="00AE689F"/>
    <w:rsid w:val="00AE6CFA"/>
    <w:rsid w:val="00AF0723"/>
    <w:rsid w:val="00AF0F89"/>
    <w:rsid w:val="00AF297A"/>
    <w:rsid w:val="00AF6407"/>
    <w:rsid w:val="00AF64AC"/>
    <w:rsid w:val="00AF7398"/>
    <w:rsid w:val="00AF780E"/>
    <w:rsid w:val="00B00EC0"/>
    <w:rsid w:val="00B01B52"/>
    <w:rsid w:val="00B02BEE"/>
    <w:rsid w:val="00B05A2D"/>
    <w:rsid w:val="00B06820"/>
    <w:rsid w:val="00B07C11"/>
    <w:rsid w:val="00B1010D"/>
    <w:rsid w:val="00B11994"/>
    <w:rsid w:val="00B126BF"/>
    <w:rsid w:val="00B12AF4"/>
    <w:rsid w:val="00B135E6"/>
    <w:rsid w:val="00B1478F"/>
    <w:rsid w:val="00B16F1D"/>
    <w:rsid w:val="00B173A9"/>
    <w:rsid w:val="00B1777A"/>
    <w:rsid w:val="00B17891"/>
    <w:rsid w:val="00B17A0F"/>
    <w:rsid w:val="00B2030E"/>
    <w:rsid w:val="00B235E7"/>
    <w:rsid w:val="00B24426"/>
    <w:rsid w:val="00B25183"/>
    <w:rsid w:val="00B25741"/>
    <w:rsid w:val="00B2659A"/>
    <w:rsid w:val="00B26826"/>
    <w:rsid w:val="00B31769"/>
    <w:rsid w:val="00B322A5"/>
    <w:rsid w:val="00B3256D"/>
    <w:rsid w:val="00B33E7C"/>
    <w:rsid w:val="00B34A86"/>
    <w:rsid w:val="00B35308"/>
    <w:rsid w:val="00B3545B"/>
    <w:rsid w:val="00B35663"/>
    <w:rsid w:val="00B35A6E"/>
    <w:rsid w:val="00B3706D"/>
    <w:rsid w:val="00B40700"/>
    <w:rsid w:val="00B409D8"/>
    <w:rsid w:val="00B414AD"/>
    <w:rsid w:val="00B42B7B"/>
    <w:rsid w:val="00B4360C"/>
    <w:rsid w:val="00B46126"/>
    <w:rsid w:val="00B47A37"/>
    <w:rsid w:val="00B500CB"/>
    <w:rsid w:val="00B51B21"/>
    <w:rsid w:val="00B51C30"/>
    <w:rsid w:val="00B5539C"/>
    <w:rsid w:val="00B553D4"/>
    <w:rsid w:val="00B5547A"/>
    <w:rsid w:val="00B5734B"/>
    <w:rsid w:val="00B5737C"/>
    <w:rsid w:val="00B57B8B"/>
    <w:rsid w:val="00B61968"/>
    <w:rsid w:val="00B654BC"/>
    <w:rsid w:val="00B66413"/>
    <w:rsid w:val="00B66C06"/>
    <w:rsid w:val="00B6724F"/>
    <w:rsid w:val="00B67AEC"/>
    <w:rsid w:val="00B67B60"/>
    <w:rsid w:val="00B70B3C"/>
    <w:rsid w:val="00B74B4D"/>
    <w:rsid w:val="00B74F9C"/>
    <w:rsid w:val="00B7600E"/>
    <w:rsid w:val="00B762AE"/>
    <w:rsid w:val="00B7682F"/>
    <w:rsid w:val="00B7781D"/>
    <w:rsid w:val="00B77CC8"/>
    <w:rsid w:val="00B77FA9"/>
    <w:rsid w:val="00B807DC"/>
    <w:rsid w:val="00B81AA0"/>
    <w:rsid w:val="00B81BEA"/>
    <w:rsid w:val="00B82371"/>
    <w:rsid w:val="00B82CF0"/>
    <w:rsid w:val="00B84307"/>
    <w:rsid w:val="00B8574A"/>
    <w:rsid w:val="00B86286"/>
    <w:rsid w:val="00B868DA"/>
    <w:rsid w:val="00B9032E"/>
    <w:rsid w:val="00B90F14"/>
    <w:rsid w:val="00B91EF0"/>
    <w:rsid w:val="00B937ED"/>
    <w:rsid w:val="00B93AA1"/>
    <w:rsid w:val="00B94A30"/>
    <w:rsid w:val="00B9569E"/>
    <w:rsid w:val="00B95E21"/>
    <w:rsid w:val="00B96E15"/>
    <w:rsid w:val="00B97E0C"/>
    <w:rsid w:val="00BA013B"/>
    <w:rsid w:val="00BA050F"/>
    <w:rsid w:val="00BA057C"/>
    <w:rsid w:val="00BA1AF1"/>
    <w:rsid w:val="00BA214F"/>
    <w:rsid w:val="00BA25E2"/>
    <w:rsid w:val="00BA2B9B"/>
    <w:rsid w:val="00BA3F55"/>
    <w:rsid w:val="00BA60F4"/>
    <w:rsid w:val="00BB0197"/>
    <w:rsid w:val="00BB051C"/>
    <w:rsid w:val="00BB2240"/>
    <w:rsid w:val="00BB34B8"/>
    <w:rsid w:val="00BB4D32"/>
    <w:rsid w:val="00BB54CA"/>
    <w:rsid w:val="00BB5569"/>
    <w:rsid w:val="00BB5E1D"/>
    <w:rsid w:val="00BB68E5"/>
    <w:rsid w:val="00BC2FBF"/>
    <w:rsid w:val="00BC31BC"/>
    <w:rsid w:val="00BC3E3C"/>
    <w:rsid w:val="00BC3E6D"/>
    <w:rsid w:val="00BD0304"/>
    <w:rsid w:val="00BD1021"/>
    <w:rsid w:val="00BD2A56"/>
    <w:rsid w:val="00BD34E8"/>
    <w:rsid w:val="00BD3A6A"/>
    <w:rsid w:val="00BD40C9"/>
    <w:rsid w:val="00BD47C8"/>
    <w:rsid w:val="00BD69B1"/>
    <w:rsid w:val="00BD7605"/>
    <w:rsid w:val="00BE3BD3"/>
    <w:rsid w:val="00BE56C6"/>
    <w:rsid w:val="00BE5D37"/>
    <w:rsid w:val="00BE66DA"/>
    <w:rsid w:val="00BE67C2"/>
    <w:rsid w:val="00BF0C8E"/>
    <w:rsid w:val="00BF1238"/>
    <w:rsid w:val="00BF15B0"/>
    <w:rsid w:val="00BF19BF"/>
    <w:rsid w:val="00BF3242"/>
    <w:rsid w:val="00BF36CB"/>
    <w:rsid w:val="00BF4670"/>
    <w:rsid w:val="00BF4D07"/>
    <w:rsid w:val="00BF4F50"/>
    <w:rsid w:val="00BF5731"/>
    <w:rsid w:val="00BF72EC"/>
    <w:rsid w:val="00C00781"/>
    <w:rsid w:val="00C00C38"/>
    <w:rsid w:val="00C00C52"/>
    <w:rsid w:val="00C01023"/>
    <w:rsid w:val="00C0127C"/>
    <w:rsid w:val="00C02964"/>
    <w:rsid w:val="00C05B87"/>
    <w:rsid w:val="00C0792B"/>
    <w:rsid w:val="00C07F25"/>
    <w:rsid w:val="00C105A5"/>
    <w:rsid w:val="00C123F7"/>
    <w:rsid w:val="00C12D3C"/>
    <w:rsid w:val="00C12EC1"/>
    <w:rsid w:val="00C13344"/>
    <w:rsid w:val="00C13887"/>
    <w:rsid w:val="00C15927"/>
    <w:rsid w:val="00C15982"/>
    <w:rsid w:val="00C2125F"/>
    <w:rsid w:val="00C23055"/>
    <w:rsid w:val="00C23155"/>
    <w:rsid w:val="00C2356E"/>
    <w:rsid w:val="00C24B8C"/>
    <w:rsid w:val="00C250B6"/>
    <w:rsid w:val="00C2665A"/>
    <w:rsid w:val="00C26F10"/>
    <w:rsid w:val="00C310E1"/>
    <w:rsid w:val="00C3671A"/>
    <w:rsid w:val="00C36FB5"/>
    <w:rsid w:val="00C3768A"/>
    <w:rsid w:val="00C376C7"/>
    <w:rsid w:val="00C377E3"/>
    <w:rsid w:val="00C40362"/>
    <w:rsid w:val="00C40ABA"/>
    <w:rsid w:val="00C40D7B"/>
    <w:rsid w:val="00C4123C"/>
    <w:rsid w:val="00C41266"/>
    <w:rsid w:val="00C41883"/>
    <w:rsid w:val="00C4200A"/>
    <w:rsid w:val="00C42C4D"/>
    <w:rsid w:val="00C45B1D"/>
    <w:rsid w:val="00C45C00"/>
    <w:rsid w:val="00C46A96"/>
    <w:rsid w:val="00C47BB7"/>
    <w:rsid w:val="00C47BDF"/>
    <w:rsid w:val="00C52177"/>
    <w:rsid w:val="00C5228E"/>
    <w:rsid w:val="00C52C8B"/>
    <w:rsid w:val="00C54FE1"/>
    <w:rsid w:val="00C5533A"/>
    <w:rsid w:val="00C561AC"/>
    <w:rsid w:val="00C5641B"/>
    <w:rsid w:val="00C56BFE"/>
    <w:rsid w:val="00C57055"/>
    <w:rsid w:val="00C628F2"/>
    <w:rsid w:val="00C6508B"/>
    <w:rsid w:val="00C65EB6"/>
    <w:rsid w:val="00C7015A"/>
    <w:rsid w:val="00C70AA6"/>
    <w:rsid w:val="00C74442"/>
    <w:rsid w:val="00C747CA"/>
    <w:rsid w:val="00C76BA7"/>
    <w:rsid w:val="00C774D9"/>
    <w:rsid w:val="00C81830"/>
    <w:rsid w:val="00C82D30"/>
    <w:rsid w:val="00C84A19"/>
    <w:rsid w:val="00C87158"/>
    <w:rsid w:val="00C87247"/>
    <w:rsid w:val="00C8747A"/>
    <w:rsid w:val="00C87F56"/>
    <w:rsid w:val="00C90ABD"/>
    <w:rsid w:val="00C9268C"/>
    <w:rsid w:val="00C945F8"/>
    <w:rsid w:val="00C94957"/>
    <w:rsid w:val="00C9543D"/>
    <w:rsid w:val="00C95858"/>
    <w:rsid w:val="00C96738"/>
    <w:rsid w:val="00C97065"/>
    <w:rsid w:val="00C9711A"/>
    <w:rsid w:val="00C97C9F"/>
    <w:rsid w:val="00CA1C26"/>
    <w:rsid w:val="00CA2953"/>
    <w:rsid w:val="00CA3941"/>
    <w:rsid w:val="00CA5EED"/>
    <w:rsid w:val="00CA67D8"/>
    <w:rsid w:val="00CB08AC"/>
    <w:rsid w:val="00CB1C45"/>
    <w:rsid w:val="00CB2EAF"/>
    <w:rsid w:val="00CB36B3"/>
    <w:rsid w:val="00CB36E7"/>
    <w:rsid w:val="00CB442E"/>
    <w:rsid w:val="00CB444B"/>
    <w:rsid w:val="00CB4895"/>
    <w:rsid w:val="00CB6478"/>
    <w:rsid w:val="00CB670D"/>
    <w:rsid w:val="00CB783C"/>
    <w:rsid w:val="00CC2267"/>
    <w:rsid w:val="00CC2BB9"/>
    <w:rsid w:val="00CC2FEE"/>
    <w:rsid w:val="00CC32DD"/>
    <w:rsid w:val="00CC3478"/>
    <w:rsid w:val="00CC3934"/>
    <w:rsid w:val="00CC56D6"/>
    <w:rsid w:val="00CC639A"/>
    <w:rsid w:val="00CC6508"/>
    <w:rsid w:val="00CC69A4"/>
    <w:rsid w:val="00CD019F"/>
    <w:rsid w:val="00CD2645"/>
    <w:rsid w:val="00CD2B0B"/>
    <w:rsid w:val="00CD355C"/>
    <w:rsid w:val="00CD3C40"/>
    <w:rsid w:val="00CD4362"/>
    <w:rsid w:val="00CD44BF"/>
    <w:rsid w:val="00CD4A2D"/>
    <w:rsid w:val="00CD5B0F"/>
    <w:rsid w:val="00CD6D53"/>
    <w:rsid w:val="00CE15FF"/>
    <w:rsid w:val="00CE1C1E"/>
    <w:rsid w:val="00CE229D"/>
    <w:rsid w:val="00CE22F8"/>
    <w:rsid w:val="00CE3B10"/>
    <w:rsid w:val="00CE46CC"/>
    <w:rsid w:val="00CE643C"/>
    <w:rsid w:val="00CE7B85"/>
    <w:rsid w:val="00CF0CDB"/>
    <w:rsid w:val="00CF2845"/>
    <w:rsid w:val="00CF4D56"/>
    <w:rsid w:val="00CF4EDC"/>
    <w:rsid w:val="00CF5073"/>
    <w:rsid w:val="00CF59A3"/>
    <w:rsid w:val="00CF7202"/>
    <w:rsid w:val="00CF7D56"/>
    <w:rsid w:val="00D00554"/>
    <w:rsid w:val="00D03F59"/>
    <w:rsid w:val="00D05FB8"/>
    <w:rsid w:val="00D069C7"/>
    <w:rsid w:val="00D06C61"/>
    <w:rsid w:val="00D0791E"/>
    <w:rsid w:val="00D103C1"/>
    <w:rsid w:val="00D11422"/>
    <w:rsid w:val="00D13067"/>
    <w:rsid w:val="00D14226"/>
    <w:rsid w:val="00D14FC0"/>
    <w:rsid w:val="00D17BF8"/>
    <w:rsid w:val="00D20711"/>
    <w:rsid w:val="00D2099E"/>
    <w:rsid w:val="00D2116A"/>
    <w:rsid w:val="00D21436"/>
    <w:rsid w:val="00D217FB"/>
    <w:rsid w:val="00D21E75"/>
    <w:rsid w:val="00D22347"/>
    <w:rsid w:val="00D23A73"/>
    <w:rsid w:val="00D24EB5"/>
    <w:rsid w:val="00D25510"/>
    <w:rsid w:val="00D2710A"/>
    <w:rsid w:val="00D27B02"/>
    <w:rsid w:val="00D30F79"/>
    <w:rsid w:val="00D316AC"/>
    <w:rsid w:val="00D34C43"/>
    <w:rsid w:val="00D34FD5"/>
    <w:rsid w:val="00D35014"/>
    <w:rsid w:val="00D35BB0"/>
    <w:rsid w:val="00D361F0"/>
    <w:rsid w:val="00D36BD9"/>
    <w:rsid w:val="00D37EBD"/>
    <w:rsid w:val="00D43D88"/>
    <w:rsid w:val="00D443DA"/>
    <w:rsid w:val="00D451A6"/>
    <w:rsid w:val="00D45CC7"/>
    <w:rsid w:val="00D46319"/>
    <w:rsid w:val="00D47AC2"/>
    <w:rsid w:val="00D50571"/>
    <w:rsid w:val="00D528BD"/>
    <w:rsid w:val="00D5366F"/>
    <w:rsid w:val="00D561C1"/>
    <w:rsid w:val="00D5702F"/>
    <w:rsid w:val="00D601A5"/>
    <w:rsid w:val="00D646CA"/>
    <w:rsid w:val="00D65315"/>
    <w:rsid w:val="00D66167"/>
    <w:rsid w:val="00D66DE5"/>
    <w:rsid w:val="00D67C89"/>
    <w:rsid w:val="00D67F1B"/>
    <w:rsid w:val="00D70DDF"/>
    <w:rsid w:val="00D7255F"/>
    <w:rsid w:val="00D731F8"/>
    <w:rsid w:val="00D73601"/>
    <w:rsid w:val="00D73784"/>
    <w:rsid w:val="00D74BFD"/>
    <w:rsid w:val="00D75233"/>
    <w:rsid w:val="00D75FE5"/>
    <w:rsid w:val="00D768D1"/>
    <w:rsid w:val="00D7766D"/>
    <w:rsid w:val="00D80033"/>
    <w:rsid w:val="00D80657"/>
    <w:rsid w:val="00D836CD"/>
    <w:rsid w:val="00D83E6D"/>
    <w:rsid w:val="00D84194"/>
    <w:rsid w:val="00D84A7C"/>
    <w:rsid w:val="00D87641"/>
    <w:rsid w:val="00D87D73"/>
    <w:rsid w:val="00D905D7"/>
    <w:rsid w:val="00D92032"/>
    <w:rsid w:val="00D92D7A"/>
    <w:rsid w:val="00D94AC1"/>
    <w:rsid w:val="00D95C0C"/>
    <w:rsid w:val="00D97133"/>
    <w:rsid w:val="00DA14F2"/>
    <w:rsid w:val="00DA260A"/>
    <w:rsid w:val="00DA2E83"/>
    <w:rsid w:val="00DA3352"/>
    <w:rsid w:val="00DA3891"/>
    <w:rsid w:val="00DA4167"/>
    <w:rsid w:val="00DA4640"/>
    <w:rsid w:val="00DA4B47"/>
    <w:rsid w:val="00DA6EE2"/>
    <w:rsid w:val="00DA7887"/>
    <w:rsid w:val="00DA7D7B"/>
    <w:rsid w:val="00DB2C32"/>
    <w:rsid w:val="00DB4B7B"/>
    <w:rsid w:val="00DB5679"/>
    <w:rsid w:val="00DB6AA7"/>
    <w:rsid w:val="00DC0235"/>
    <w:rsid w:val="00DC1B74"/>
    <w:rsid w:val="00DC22DA"/>
    <w:rsid w:val="00DC433C"/>
    <w:rsid w:val="00DC5956"/>
    <w:rsid w:val="00DC654B"/>
    <w:rsid w:val="00DC6796"/>
    <w:rsid w:val="00DD014D"/>
    <w:rsid w:val="00DD1395"/>
    <w:rsid w:val="00DD2E7A"/>
    <w:rsid w:val="00DD3248"/>
    <w:rsid w:val="00DD5C8E"/>
    <w:rsid w:val="00DD6058"/>
    <w:rsid w:val="00DE069E"/>
    <w:rsid w:val="00DE077B"/>
    <w:rsid w:val="00DE092A"/>
    <w:rsid w:val="00DE102C"/>
    <w:rsid w:val="00DE16BE"/>
    <w:rsid w:val="00DE1EBE"/>
    <w:rsid w:val="00DE2E08"/>
    <w:rsid w:val="00DE3BAA"/>
    <w:rsid w:val="00DE448D"/>
    <w:rsid w:val="00DE4C1C"/>
    <w:rsid w:val="00DE50E2"/>
    <w:rsid w:val="00DE6C5C"/>
    <w:rsid w:val="00DF3A1E"/>
    <w:rsid w:val="00DF3E55"/>
    <w:rsid w:val="00DF4F01"/>
    <w:rsid w:val="00DF55B0"/>
    <w:rsid w:val="00DF6454"/>
    <w:rsid w:val="00DF69BD"/>
    <w:rsid w:val="00DF7A42"/>
    <w:rsid w:val="00DF7A7B"/>
    <w:rsid w:val="00E002F4"/>
    <w:rsid w:val="00E007D4"/>
    <w:rsid w:val="00E008D9"/>
    <w:rsid w:val="00E01B3E"/>
    <w:rsid w:val="00E02405"/>
    <w:rsid w:val="00E02A19"/>
    <w:rsid w:val="00E02C4F"/>
    <w:rsid w:val="00E0417C"/>
    <w:rsid w:val="00E04189"/>
    <w:rsid w:val="00E04216"/>
    <w:rsid w:val="00E04D2B"/>
    <w:rsid w:val="00E05EAC"/>
    <w:rsid w:val="00E07A31"/>
    <w:rsid w:val="00E10B38"/>
    <w:rsid w:val="00E139C4"/>
    <w:rsid w:val="00E15CA3"/>
    <w:rsid w:val="00E15F59"/>
    <w:rsid w:val="00E1766A"/>
    <w:rsid w:val="00E17C9E"/>
    <w:rsid w:val="00E17DAF"/>
    <w:rsid w:val="00E21A70"/>
    <w:rsid w:val="00E222C7"/>
    <w:rsid w:val="00E222D8"/>
    <w:rsid w:val="00E22F2E"/>
    <w:rsid w:val="00E2467D"/>
    <w:rsid w:val="00E24A30"/>
    <w:rsid w:val="00E27BC7"/>
    <w:rsid w:val="00E3000D"/>
    <w:rsid w:val="00E3011E"/>
    <w:rsid w:val="00E3104D"/>
    <w:rsid w:val="00E311F5"/>
    <w:rsid w:val="00E345CD"/>
    <w:rsid w:val="00E345D1"/>
    <w:rsid w:val="00E34F2A"/>
    <w:rsid w:val="00E3657B"/>
    <w:rsid w:val="00E40CAF"/>
    <w:rsid w:val="00E4136A"/>
    <w:rsid w:val="00E429E1"/>
    <w:rsid w:val="00E4351E"/>
    <w:rsid w:val="00E44509"/>
    <w:rsid w:val="00E46222"/>
    <w:rsid w:val="00E462EC"/>
    <w:rsid w:val="00E511F3"/>
    <w:rsid w:val="00E55581"/>
    <w:rsid w:val="00E57643"/>
    <w:rsid w:val="00E57F34"/>
    <w:rsid w:val="00E62844"/>
    <w:rsid w:val="00E63B5A"/>
    <w:rsid w:val="00E66786"/>
    <w:rsid w:val="00E74B12"/>
    <w:rsid w:val="00E7796E"/>
    <w:rsid w:val="00E81ACC"/>
    <w:rsid w:val="00E82038"/>
    <w:rsid w:val="00E8224C"/>
    <w:rsid w:val="00E824E4"/>
    <w:rsid w:val="00E829AD"/>
    <w:rsid w:val="00E83100"/>
    <w:rsid w:val="00E837FC"/>
    <w:rsid w:val="00E83D4E"/>
    <w:rsid w:val="00E85008"/>
    <w:rsid w:val="00E85542"/>
    <w:rsid w:val="00E8650F"/>
    <w:rsid w:val="00E878F5"/>
    <w:rsid w:val="00E90AA1"/>
    <w:rsid w:val="00E91054"/>
    <w:rsid w:val="00E912EA"/>
    <w:rsid w:val="00E9260A"/>
    <w:rsid w:val="00E9486D"/>
    <w:rsid w:val="00E95D29"/>
    <w:rsid w:val="00E974B9"/>
    <w:rsid w:val="00EA04C8"/>
    <w:rsid w:val="00EA2751"/>
    <w:rsid w:val="00EA2768"/>
    <w:rsid w:val="00EA2BDA"/>
    <w:rsid w:val="00EA2F34"/>
    <w:rsid w:val="00EA3717"/>
    <w:rsid w:val="00EA4010"/>
    <w:rsid w:val="00EA4FD5"/>
    <w:rsid w:val="00EA557F"/>
    <w:rsid w:val="00EA5DAA"/>
    <w:rsid w:val="00EA6312"/>
    <w:rsid w:val="00EA6C07"/>
    <w:rsid w:val="00EA70A9"/>
    <w:rsid w:val="00EA79B2"/>
    <w:rsid w:val="00EB2377"/>
    <w:rsid w:val="00EB3CA8"/>
    <w:rsid w:val="00EB4398"/>
    <w:rsid w:val="00EB577C"/>
    <w:rsid w:val="00EB5B58"/>
    <w:rsid w:val="00EB7552"/>
    <w:rsid w:val="00EB7F0D"/>
    <w:rsid w:val="00EC1B18"/>
    <w:rsid w:val="00EC35FB"/>
    <w:rsid w:val="00EC4C2E"/>
    <w:rsid w:val="00EC6224"/>
    <w:rsid w:val="00EC6BEE"/>
    <w:rsid w:val="00ED021E"/>
    <w:rsid w:val="00ED0C22"/>
    <w:rsid w:val="00ED18A2"/>
    <w:rsid w:val="00ED24BF"/>
    <w:rsid w:val="00ED469F"/>
    <w:rsid w:val="00ED53EE"/>
    <w:rsid w:val="00ED7064"/>
    <w:rsid w:val="00ED76D2"/>
    <w:rsid w:val="00ED7BFA"/>
    <w:rsid w:val="00EE0A15"/>
    <w:rsid w:val="00EE1375"/>
    <w:rsid w:val="00EE1C25"/>
    <w:rsid w:val="00EE26EB"/>
    <w:rsid w:val="00EE345D"/>
    <w:rsid w:val="00EE4D48"/>
    <w:rsid w:val="00EE5550"/>
    <w:rsid w:val="00EE7048"/>
    <w:rsid w:val="00EF1AC0"/>
    <w:rsid w:val="00EF22A2"/>
    <w:rsid w:val="00EF30AE"/>
    <w:rsid w:val="00EF3631"/>
    <w:rsid w:val="00EF49A8"/>
    <w:rsid w:val="00EF51A3"/>
    <w:rsid w:val="00EF5E46"/>
    <w:rsid w:val="00EF7366"/>
    <w:rsid w:val="00F0004F"/>
    <w:rsid w:val="00F0056D"/>
    <w:rsid w:val="00F01CC1"/>
    <w:rsid w:val="00F10585"/>
    <w:rsid w:val="00F12ABB"/>
    <w:rsid w:val="00F140D6"/>
    <w:rsid w:val="00F145D4"/>
    <w:rsid w:val="00F14B92"/>
    <w:rsid w:val="00F14F89"/>
    <w:rsid w:val="00F16F56"/>
    <w:rsid w:val="00F210A8"/>
    <w:rsid w:val="00F21228"/>
    <w:rsid w:val="00F245A8"/>
    <w:rsid w:val="00F24C03"/>
    <w:rsid w:val="00F25AEF"/>
    <w:rsid w:val="00F2602B"/>
    <w:rsid w:val="00F2630B"/>
    <w:rsid w:val="00F27BE0"/>
    <w:rsid w:val="00F30937"/>
    <w:rsid w:val="00F31956"/>
    <w:rsid w:val="00F31F76"/>
    <w:rsid w:val="00F32178"/>
    <w:rsid w:val="00F329AF"/>
    <w:rsid w:val="00F32D60"/>
    <w:rsid w:val="00F32F56"/>
    <w:rsid w:val="00F33E04"/>
    <w:rsid w:val="00F33F42"/>
    <w:rsid w:val="00F34330"/>
    <w:rsid w:val="00F34A3D"/>
    <w:rsid w:val="00F350F9"/>
    <w:rsid w:val="00F35391"/>
    <w:rsid w:val="00F357A2"/>
    <w:rsid w:val="00F35F88"/>
    <w:rsid w:val="00F360D4"/>
    <w:rsid w:val="00F36337"/>
    <w:rsid w:val="00F3718A"/>
    <w:rsid w:val="00F37A50"/>
    <w:rsid w:val="00F40F01"/>
    <w:rsid w:val="00F40FE4"/>
    <w:rsid w:val="00F4106F"/>
    <w:rsid w:val="00F41EFD"/>
    <w:rsid w:val="00F423CC"/>
    <w:rsid w:val="00F423D1"/>
    <w:rsid w:val="00F44A4C"/>
    <w:rsid w:val="00F4525F"/>
    <w:rsid w:val="00F47023"/>
    <w:rsid w:val="00F5051D"/>
    <w:rsid w:val="00F51481"/>
    <w:rsid w:val="00F520BD"/>
    <w:rsid w:val="00F539A2"/>
    <w:rsid w:val="00F53F61"/>
    <w:rsid w:val="00F544FD"/>
    <w:rsid w:val="00F622BF"/>
    <w:rsid w:val="00F6262C"/>
    <w:rsid w:val="00F63F77"/>
    <w:rsid w:val="00F64F02"/>
    <w:rsid w:val="00F65D18"/>
    <w:rsid w:val="00F67C7C"/>
    <w:rsid w:val="00F7019E"/>
    <w:rsid w:val="00F71F24"/>
    <w:rsid w:val="00F73604"/>
    <w:rsid w:val="00F741DF"/>
    <w:rsid w:val="00F74D3D"/>
    <w:rsid w:val="00F74EEF"/>
    <w:rsid w:val="00F76C81"/>
    <w:rsid w:val="00F77589"/>
    <w:rsid w:val="00F8080A"/>
    <w:rsid w:val="00F8090C"/>
    <w:rsid w:val="00F81BBE"/>
    <w:rsid w:val="00F82428"/>
    <w:rsid w:val="00F8269A"/>
    <w:rsid w:val="00F83707"/>
    <w:rsid w:val="00F83839"/>
    <w:rsid w:val="00F84802"/>
    <w:rsid w:val="00F84998"/>
    <w:rsid w:val="00F85137"/>
    <w:rsid w:val="00F85D25"/>
    <w:rsid w:val="00F87C9F"/>
    <w:rsid w:val="00F90833"/>
    <w:rsid w:val="00F95BE1"/>
    <w:rsid w:val="00F979F8"/>
    <w:rsid w:val="00F97D24"/>
    <w:rsid w:val="00FA0324"/>
    <w:rsid w:val="00FA034B"/>
    <w:rsid w:val="00FA0384"/>
    <w:rsid w:val="00FA08AC"/>
    <w:rsid w:val="00FA3397"/>
    <w:rsid w:val="00FA4218"/>
    <w:rsid w:val="00FA436D"/>
    <w:rsid w:val="00FA52B6"/>
    <w:rsid w:val="00FA5D1C"/>
    <w:rsid w:val="00FA6093"/>
    <w:rsid w:val="00FA7B68"/>
    <w:rsid w:val="00FB1004"/>
    <w:rsid w:val="00FB1412"/>
    <w:rsid w:val="00FB1F6F"/>
    <w:rsid w:val="00FB5958"/>
    <w:rsid w:val="00FB6BB1"/>
    <w:rsid w:val="00FB6E94"/>
    <w:rsid w:val="00FB6EBE"/>
    <w:rsid w:val="00FB7B4A"/>
    <w:rsid w:val="00FC0BCA"/>
    <w:rsid w:val="00FC14AE"/>
    <w:rsid w:val="00FC51D5"/>
    <w:rsid w:val="00FC5B29"/>
    <w:rsid w:val="00FC6746"/>
    <w:rsid w:val="00FC743A"/>
    <w:rsid w:val="00FC7519"/>
    <w:rsid w:val="00FD2421"/>
    <w:rsid w:val="00FD4279"/>
    <w:rsid w:val="00FD47A6"/>
    <w:rsid w:val="00FD47ED"/>
    <w:rsid w:val="00FD4E6B"/>
    <w:rsid w:val="00FE1110"/>
    <w:rsid w:val="00FE14D4"/>
    <w:rsid w:val="00FE16E7"/>
    <w:rsid w:val="00FE2D7E"/>
    <w:rsid w:val="00FE34F3"/>
    <w:rsid w:val="00FE7E36"/>
    <w:rsid w:val="00FF09A8"/>
    <w:rsid w:val="00FF0A31"/>
    <w:rsid w:val="00FF191D"/>
    <w:rsid w:val="00FF1F0B"/>
    <w:rsid w:val="00FF418F"/>
    <w:rsid w:val="00FF480E"/>
    <w:rsid w:val="00FF50CF"/>
    <w:rsid w:val="00FF5AB9"/>
    <w:rsid w:val="00FF683C"/>
    <w:rsid w:val="00FF69D4"/>
    <w:rsid w:val="00FF7061"/>
    <w:rsid w:val="095DF7AC"/>
    <w:rsid w:val="1FB3A789"/>
    <w:rsid w:val="237C63FE"/>
    <w:rsid w:val="2AC0E343"/>
    <w:rsid w:val="394388D9"/>
    <w:rsid w:val="50FE7FE0"/>
    <w:rsid w:val="56541FB6"/>
    <w:rsid w:val="5F04B3C9"/>
    <w:rsid w:val="64B51D62"/>
    <w:rsid w:val="7B4AEFC3"/>
    <w:rsid w:val="7E25A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EA5806"/>
  <w15:docId w15:val="{875367FC-9A5B-4396-BD3D-958578ABC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360C"/>
    <w:pPr>
      <w:spacing w:before="120" w:line="264" w:lineRule="auto"/>
      <w:jc w:val="both"/>
    </w:pPr>
    <w:rPr>
      <w:rFonts w:ascii="Times" w:hAnsi="Times" w:cs="Verdana"/>
      <w:szCs w:val="22"/>
    </w:rPr>
  </w:style>
  <w:style w:type="paragraph" w:styleId="Nadpis1">
    <w:name w:val="heading 1"/>
    <w:aliases w:val="H1"/>
    <w:basedOn w:val="Normln"/>
    <w:next w:val="Normln"/>
    <w:link w:val="Nadpis1Char"/>
    <w:uiPriority w:val="99"/>
    <w:rsid w:val="003B2736"/>
    <w:pPr>
      <w:keepNext/>
      <w:keepLines/>
      <w:pageBreakBefore/>
      <w:numPr>
        <w:numId w:val="7"/>
      </w:numPr>
      <w:spacing w:after="480"/>
      <w:jc w:val="left"/>
      <w:outlineLvl w:val="0"/>
    </w:pPr>
    <w:rPr>
      <w:b/>
      <w:bCs/>
      <w:color w:val="00A4E8"/>
      <w:sz w:val="42"/>
      <w:szCs w:val="42"/>
    </w:rPr>
  </w:style>
  <w:style w:type="paragraph" w:styleId="Nadpis2">
    <w:name w:val="heading 2"/>
    <w:aliases w:val="V_Head2,V_Head21,V_Head22,Podkapitola 1,Podkapitola 11,Podkapitola 12,Podkapitola 13,Podkapitola 14,Podkapitola 15,Podkapitola 111,Podkapitola 121,Podkapitola 131,Podkapitola 141,Podkapitola 16,Podkapitola 112,Podkapitola 122,Podkapitola 132"/>
    <w:basedOn w:val="Nadpis1"/>
    <w:next w:val="Normln"/>
    <w:link w:val="Nadpis2Char"/>
    <w:autoRedefine/>
    <w:uiPriority w:val="99"/>
    <w:qFormat/>
    <w:rsid w:val="00EA6C07"/>
    <w:pPr>
      <w:pageBreakBefore w:val="0"/>
      <w:numPr>
        <w:ilvl w:val="1"/>
        <w:numId w:val="20"/>
      </w:numPr>
      <w:tabs>
        <w:tab w:val="left" w:pos="0"/>
        <w:tab w:val="num" w:pos="2271"/>
      </w:tabs>
      <w:spacing w:before="720" w:after="240"/>
      <w:outlineLvl w:val="1"/>
    </w:pPr>
    <w:rPr>
      <w:b w:val="0"/>
      <w:bCs w:val="0"/>
      <w:sz w:val="20"/>
      <w:szCs w:val="20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adpis2"/>
    <w:next w:val="Normln"/>
    <w:link w:val="Nadpis3Char"/>
    <w:uiPriority w:val="99"/>
    <w:qFormat/>
    <w:rsid w:val="00256C85"/>
    <w:pPr>
      <w:numPr>
        <w:ilvl w:val="0"/>
        <w:numId w:val="0"/>
      </w:numPr>
      <w:tabs>
        <w:tab w:val="clear" w:pos="0"/>
      </w:tabs>
      <w:spacing w:before="480"/>
      <w:outlineLvl w:val="2"/>
    </w:pPr>
    <w:rPr>
      <w:b/>
      <w:bCs/>
      <w:sz w:val="26"/>
      <w:szCs w:val="26"/>
    </w:rPr>
  </w:style>
  <w:style w:type="paragraph" w:styleId="Nadpis4">
    <w:name w:val="heading 4"/>
    <w:aliases w:val="H4,Nadpis_4_úroveň"/>
    <w:basedOn w:val="Nadpis3"/>
    <w:next w:val="Normln"/>
    <w:link w:val="Nadpis4Char"/>
    <w:uiPriority w:val="99"/>
    <w:qFormat/>
    <w:rsid w:val="001B7041"/>
    <w:pPr>
      <w:numPr>
        <w:ilvl w:val="3"/>
        <w:numId w:val="7"/>
      </w:numPr>
      <w:tabs>
        <w:tab w:val="num" w:pos="926"/>
      </w:tabs>
      <w:spacing w:before="440" w:after="200"/>
      <w:outlineLvl w:val="3"/>
    </w:pPr>
    <w:rPr>
      <w:b w:val="0"/>
      <w:bCs w:val="0"/>
      <w:sz w:val="22"/>
      <w:szCs w:val="22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H"/>
    <w:basedOn w:val="Nadpis4"/>
    <w:next w:val="Normln"/>
    <w:link w:val="Nadpis5Char"/>
    <w:uiPriority w:val="99"/>
    <w:qFormat/>
    <w:rsid w:val="001B7041"/>
    <w:pPr>
      <w:numPr>
        <w:ilvl w:val="4"/>
      </w:numPr>
      <w:tabs>
        <w:tab w:val="clear" w:pos="227"/>
        <w:tab w:val="num" w:pos="926"/>
      </w:tabs>
      <w:spacing w:before="360"/>
      <w:ind w:left="113" w:hanging="360"/>
      <w:outlineLvl w:val="4"/>
    </w:pPr>
    <w:rPr>
      <w:sz w:val="18"/>
      <w:szCs w:val="18"/>
    </w:rPr>
  </w:style>
  <w:style w:type="paragraph" w:styleId="Nadpis6">
    <w:name w:val="heading 6"/>
    <w:aliases w:val="H6"/>
    <w:basedOn w:val="Normln"/>
    <w:next w:val="Normln"/>
    <w:link w:val="Nadpis6Char"/>
    <w:uiPriority w:val="99"/>
    <w:qFormat/>
    <w:rsid w:val="003706CB"/>
    <w:pPr>
      <w:keepNext/>
      <w:spacing w:before="240" w:after="60"/>
      <w:outlineLvl w:val="5"/>
    </w:pPr>
    <w:rPr>
      <w:b/>
      <w:bCs/>
    </w:rPr>
  </w:style>
  <w:style w:type="paragraph" w:styleId="Nadpis7">
    <w:name w:val="heading 7"/>
    <w:aliases w:val="H7"/>
    <w:basedOn w:val="Normln"/>
    <w:next w:val="Normln"/>
    <w:link w:val="Nadpis7Char"/>
    <w:uiPriority w:val="99"/>
    <w:qFormat/>
    <w:rsid w:val="00076F4C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dpis8">
    <w:name w:val="heading 8"/>
    <w:aliases w:val="H8"/>
    <w:basedOn w:val="Normln"/>
    <w:next w:val="Normln"/>
    <w:link w:val="Nadpis8Char"/>
    <w:uiPriority w:val="99"/>
    <w:qFormat/>
    <w:rsid w:val="00076F4C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076F4C"/>
    <w:pPr>
      <w:spacing w:before="240" w:after="60"/>
      <w:outlineLvl w:val="8"/>
    </w:pPr>
    <w:rPr>
      <w:rFonts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"/>
    <w:basedOn w:val="Standardnpsmoodstavce"/>
    <w:link w:val="Nadpis1"/>
    <w:uiPriority w:val="99"/>
    <w:locked/>
    <w:rsid w:val="001B7041"/>
    <w:rPr>
      <w:rFonts w:ascii="Times" w:hAnsi="Times" w:cs="Verdana"/>
      <w:b/>
      <w:bCs/>
      <w:color w:val="00A4E8"/>
      <w:sz w:val="42"/>
      <w:szCs w:val="42"/>
    </w:rPr>
  </w:style>
  <w:style w:type="character" w:customStyle="1" w:styleId="Nadpis2Char">
    <w:name w:val="Nadpis 2 Char"/>
    <w:aliases w:val="V_Head2 Char,V_Head21 Char,V_Head22 Char,Podkapitola 1 Char,Podkapitola 11 Char,Podkapitola 12 Char,Podkapitola 13 Char,Podkapitola 14 Char,Podkapitola 15 Char,Podkapitola 111 Char,Podkapitola 121 Char,Podkapitola 131 Char"/>
    <w:basedOn w:val="Standardnpsmoodstavce"/>
    <w:link w:val="Nadpis2"/>
    <w:uiPriority w:val="99"/>
    <w:locked/>
    <w:rsid w:val="00EA6C07"/>
    <w:rPr>
      <w:rFonts w:ascii="Times" w:hAnsi="Times" w:cs="Verdana"/>
      <w:color w:val="00A4E8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locked/>
    <w:rsid w:val="001B7041"/>
    <w:rPr>
      <w:rFonts w:ascii="Verdana" w:hAnsi="Verdana" w:cs="Verdana"/>
      <w:b/>
      <w:bCs/>
      <w:color w:val="00A4E8"/>
      <w:sz w:val="26"/>
      <w:szCs w:val="26"/>
      <w:lang w:val="cs-CZ" w:eastAsia="cs-CZ"/>
    </w:rPr>
  </w:style>
  <w:style w:type="character" w:customStyle="1" w:styleId="Nadpis4Char">
    <w:name w:val="Nadpis 4 Char"/>
    <w:aliases w:val="H4 Char,Nadpis_4_úroveň Char"/>
    <w:basedOn w:val="Standardnpsmoodstavce"/>
    <w:link w:val="Nadpis4"/>
    <w:uiPriority w:val="99"/>
    <w:locked/>
    <w:rsid w:val="001B7041"/>
    <w:rPr>
      <w:rFonts w:ascii="Times" w:hAnsi="Times" w:cs="Verdana"/>
      <w:color w:val="00A4E8"/>
      <w:sz w:val="22"/>
      <w:szCs w:val="22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H Char"/>
    <w:basedOn w:val="Standardnpsmoodstavce"/>
    <w:link w:val="Nadpis5"/>
    <w:uiPriority w:val="99"/>
    <w:locked/>
    <w:rsid w:val="002B3D85"/>
    <w:rPr>
      <w:rFonts w:ascii="Times" w:hAnsi="Times" w:cs="Verdana"/>
      <w:color w:val="00A4E8"/>
      <w:sz w:val="18"/>
      <w:szCs w:val="18"/>
    </w:rPr>
  </w:style>
  <w:style w:type="character" w:customStyle="1" w:styleId="Nadpis6Char">
    <w:name w:val="Nadpis 6 Char"/>
    <w:aliases w:val="H6 Char"/>
    <w:basedOn w:val="Standardnpsmoodstavce"/>
    <w:link w:val="Nadpis6"/>
    <w:uiPriority w:val="99"/>
    <w:locked/>
    <w:rsid w:val="00684540"/>
    <w:rPr>
      <w:rFonts w:ascii="Verdana" w:hAnsi="Verdana" w:cs="Verdana"/>
      <w:b/>
      <w:bCs/>
      <w:sz w:val="22"/>
      <w:szCs w:val="22"/>
    </w:rPr>
  </w:style>
  <w:style w:type="character" w:customStyle="1" w:styleId="Nadpis7Char">
    <w:name w:val="Nadpis 7 Char"/>
    <w:aliases w:val="H7 Char"/>
    <w:basedOn w:val="Standardnpsmoodstavce"/>
    <w:link w:val="Nadpis7"/>
    <w:uiPriority w:val="99"/>
    <w:semiHidden/>
    <w:locked/>
    <w:rsid w:val="002B3D85"/>
    <w:rPr>
      <w:rFonts w:ascii="Calibri" w:hAnsi="Calibri" w:cs="Calibri"/>
      <w:sz w:val="24"/>
      <w:szCs w:val="24"/>
    </w:rPr>
  </w:style>
  <w:style w:type="character" w:customStyle="1" w:styleId="Nadpis8Char">
    <w:name w:val="Nadpis 8 Char"/>
    <w:aliases w:val="H8 Char"/>
    <w:basedOn w:val="Standardnpsmoodstavce"/>
    <w:link w:val="Nadpis8"/>
    <w:uiPriority w:val="99"/>
    <w:semiHidden/>
    <w:locked/>
    <w:rsid w:val="002B3D85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B3D85"/>
    <w:rPr>
      <w:rFonts w:ascii="Cambria" w:hAnsi="Cambria" w:cs="Cambria"/>
    </w:rPr>
  </w:style>
  <w:style w:type="paragraph" w:customStyle="1" w:styleId="Perex">
    <w:name w:val="Perex"/>
    <w:basedOn w:val="Normln"/>
    <w:next w:val="Poperexu"/>
    <w:link w:val="PerexCharChar"/>
    <w:uiPriority w:val="99"/>
    <w:rsid w:val="00795DEE"/>
    <w:pPr>
      <w:pBdr>
        <w:left w:val="single" w:sz="36" w:space="6" w:color="00A4E8"/>
      </w:pBdr>
      <w:spacing w:before="0"/>
      <w:ind w:left="227"/>
    </w:pPr>
    <w:rPr>
      <w:rFonts w:cs="Times New Roman"/>
      <w:color w:val="00A4E8"/>
      <w:sz w:val="24"/>
      <w:szCs w:val="20"/>
    </w:rPr>
  </w:style>
  <w:style w:type="paragraph" w:customStyle="1" w:styleId="Poperexu">
    <w:name w:val="Po perexu"/>
    <w:basedOn w:val="Normln"/>
    <w:next w:val="Normln"/>
    <w:uiPriority w:val="99"/>
    <w:rsid w:val="00ED0C22"/>
    <w:pPr>
      <w:spacing w:before="360"/>
    </w:pPr>
  </w:style>
  <w:style w:type="character" w:customStyle="1" w:styleId="PerexCharChar">
    <w:name w:val="Perex Char Char"/>
    <w:link w:val="Perex"/>
    <w:uiPriority w:val="99"/>
    <w:locked/>
    <w:rsid w:val="00795DEE"/>
    <w:rPr>
      <w:rFonts w:ascii="Arial" w:hAnsi="Arial"/>
      <w:color w:val="00A4E8"/>
      <w:sz w:val="24"/>
      <w:lang w:val="cs-CZ" w:eastAsia="cs-CZ"/>
    </w:rPr>
  </w:style>
  <w:style w:type="table" w:customStyle="1" w:styleId="Tabulka-sezhlavm">
    <w:name w:val="Tabulka - se záhlavím"/>
    <w:uiPriority w:val="99"/>
    <w:semiHidden/>
    <w:rsid w:val="000157A9"/>
    <w:pPr>
      <w:spacing w:before="60" w:after="60"/>
    </w:pPr>
    <w:rPr>
      <w:rFonts w:ascii="Verdana" w:hAnsi="Verdana" w:cs="Verdana"/>
    </w:rPr>
    <w:tblPr>
      <w:tblBorders>
        <w:insideH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character" w:styleId="Hypertextovodkaz">
    <w:name w:val="Hyperlink"/>
    <w:basedOn w:val="Standardnpsmoodstavce"/>
    <w:rsid w:val="00BF4670"/>
    <w:rPr>
      <w:rFonts w:cs="Times New Roman"/>
      <w:color w:val="0000FF"/>
      <w:u w:val="single"/>
    </w:rPr>
  </w:style>
  <w:style w:type="table" w:customStyle="1" w:styleId="Tabulka-neviditeln">
    <w:name w:val="Tabulka - neviditelná"/>
    <w:uiPriority w:val="99"/>
    <w:semiHidden/>
    <w:rsid w:val="000157A9"/>
    <w:pPr>
      <w:spacing w:before="60" w:after="60"/>
    </w:pPr>
    <w:rPr>
      <w:rFonts w:ascii="Verdana" w:hAnsi="Verdana" w:cs="Verdana"/>
    </w:rPr>
    <w:tblPr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Tabulka-velksla">
    <w:name w:val="Tabulka - velká čísla"/>
    <w:basedOn w:val="Normln"/>
    <w:uiPriority w:val="99"/>
    <w:semiHidden/>
    <w:rsid w:val="00112852"/>
    <w:pPr>
      <w:spacing w:after="60"/>
      <w:jc w:val="center"/>
    </w:pPr>
    <w:rPr>
      <w:b/>
      <w:bCs/>
      <w:color w:val="95ADCA"/>
      <w:sz w:val="52"/>
      <w:szCs w:val="52"/>
    </w:rPr>
  </w:style>
  <w:style w:type="paragraph" w:styleId="Zhlav">
    <w:name w:val="header"/>
    <w:basedOn w:val="Normln"/>
    <w:link w:val="ZhlavChar"/>
    <w:uiPriority w:val="99"/>
    <w:rsid w:val="004B4DC4"/>
    <w:pPr>
      <w:tabs>
        <w:tab w:val="center" w:pos="4111"/>
        <w:tab w:val="right" w:pos="8222"/>
      </w:tabs>
    </w:pPr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paragraph" w:styleId="Zpat">
    <w:name w:val="footer"/>
    <w:basedOn w:val="Normln"/>
    <w:link w:val="ZpatChar"/>
    <w:uiPriority w:val="99"/>
    <w:rsid w:val="00F520BD"/>
    <w:pPr>
      <w:pBdr>
        <w:top w:val="single" w:sz="4" w:space="1" w:color="C0C0C0"/>
      </w:pBdr>
      <w:tabs>
        <w:tab w:val="center" w:pos="4111"/>
        <w:tab w:val="right" w:pos="8222"/>
      </w:tabs>
    </w:pPr>
    <w:rPr>
      <w:color w:val="96969A"/>
      <w:sz w:val="12"/>
      <w:szCs w:val="12"/>
    </w:rPr>
  </w:style>
  <w:style w:type="character" w:customStyle="1" w:styleId="ZpatChar">
    <w:name w:val="Zápatí Char"/>
    <w:basedOn w:val="Standardnpsmoodstavce"/>
    <w:link w:val="Zpat"/>
    <w:uiPriority w:val="99"/>
    <w:locked/>
    <w:rsid w:val="00F520BD"/>
    <w:rPr>
      <w:rFonts w:ascii="Verdana" w:hAnsi="Verdana" w:cs="Verdana"/>
      <w:color w:val="96969A"/>
      <w:sz w:val="24"/>
      <w:szCs w:val="24"/>
      <w:lang w:val="cs-CZ" w:eastAsia="cs-CZ"/>
    </w:rPr>
  </w:style>
  <w:style w:type="paragraph" w:styleId="Obsah1">
    <w:name w:val="toc 1"/>
    <w:basedOn w:val="Normln"/>
    <w:next w:val="Normln"/>
    <w:autoRedefine/>
    <w:uiPriority w:val="99"/>
    <w:rsid w:val="00760110"/>
    <w:pPr>
      <w:tabs>
        <w:tab w:val="right" w:leader="dot" w:pos="8947"/>
      </w:tabs>
      <w:spacing w:before="240"/>
      <w:ind w:left="567" w:hanging="567"/>
      <w:jc w:val="left"/>
    </w:pPr>
    <w:rPr>
      <w:b/>
      <w:bCs/>
      <w:caps/>
    </w:rPr>
  </w:style>
  <w:style w:type="paragraph" w:styleId="Obsah2">
    <w:name w:val="toc 2"/>
    <w:basedOn w:val="Obsah1"/>
    <w:next w:val="Normln"/>
    <w:autoRedefine/>
    <w:uiPriority w:val="99"/>
    <w:semiHidden/>
    <w:rsid w:val="007742A1"/>
    <w:pPr>
      <w:spacing w:before="60"/>
      <w:ind w:left="1134"/>
    </w:pPr>
    <w:rPr>
      <w:b w:val="0"/>
      <w:bCs w:val="0"/>
      <w:caps w:val="0"/>
    </w:rPr>
  </w:style>
  <w:style w:type="paragraph" w:styleId="Obsah3">
    <w:name w:val="toc 3"/>
    <w:basedOn w:val="Obsah2"/>
    <w:next w:val="Normln"/>
    <w:autoRedefine/>
    <w:uiPriority w:val="99"/>
    <w:rsid w:val="00D5702F"/>
    <w:pPr>
      <w:ind w:left="1701"/>
    </w:pPr>
  </w:style>
  <w:style w:type="paragraph" w:customStyle="1" w:styleId="Tabulka-tuntext">
    <w:name w:val="Tabulka - tučný text"/>
    <w:basedOn w:val="Normln"/>
    <w:uiPriority w:val="99"/>
    <w:semiHidden/>
    <w:rsid w:val="00D5366F"/>
    <w:pPr>
      <w:spacing w:after="60"/>
      <w:jc w:val="left"/>
    </w:pPr>
    <w:rPr>
      <w:b/>
      <w:bCs/>
    </w:rPr>
  </w:style>
  <w:style w:type="character" w:styleId="slostrnky">
    <w:name w:val="page number"/>
    <w:basedOn w:val="Standardnpsmoodstavce"/>
    <w:uiPriority w:val="99"/>
    <w:semiHidden/>
    <w:rsid w:val="00F8080A"/>
    <w:rPr>
      <w:rFonts w:cs="Times New Roman"/>
    </w:rPr>
  </w:style>
  <w:style w:type="paragraph" w:customStyle="1" w:styleId="Titulka-podtitul">
    <w:name w:val="Titulka - podtitul"/>
    <w:basedOn w:val="Titulka-nzevnabdky"/>
    <w:uiPriority w:val="99"/>
    <w:semiHidden/>
    <w:rsid w:val="00A22341"/>
    <w:pPr>
      <w:spacing w:after="240"/>
      <w:ind w:right="709"/>
    </w:pPr>
    <w:rPr>
      <w:b w:val="0"/>
      <w:bCs w:val="0"/>
      <w:color w:val="00A4E8"/>
      <w:sz w:val="32"/>
      <w:szCs w:val="32"/>
    </w:rPr>
  </w:style>
  <w:style w:type="paragraph" w:customStyle="1" w:styleId="Titulka-nzevnabdky">
    <w:name w:val="Titulka - název nabídky"/>
    <w:basedOn w:val="Normln"/>
    <w:next w:val="Titulka-podtitul"/>
    <w:uiPriority w:val="99"/>
    <w:semiHidden/>
    <w:rsid w:val="00270AA0"/>
    <w:pPr>
      <w:spacing w:before="0" w:after="60" w:line="600" w:lineRule="exact"/>
      <w:jc w:val="left"/>
    </w:pPr>
    <w:rPr>
      <w:b/>
      <w:bCs/>
      <w:color w:val="FFFFFF"/>
      <w:sz w:val="48"/>
      <w:szCs w:val="48"/>
    </w:rPr>
  </w:style>
  <w:style w:type="paragraph" w:customStyle="1" w:styleId="Copyright-Nadpis">
    <w:name w:val="Copyright - Nadpis"/>
    <w:basedOn w:val="Copyright-text"/>
    <w:uiPriority w:val="99"/>
    <w:semiHidden/>
    <w:rsid w:val="000157A9"/>
    <w:pPr>
      <w:keepNext/>
      <w:spacing w:before="480"/>
    </w:pPr>
    <w:rPr>
      <w:b/>
      <w:bCs/>
      <w:sz w:val="16"/>
      <w:szCs w:val="16"/>
    </w:rPr>
  </w:style>
  <w:style w:type="paragraph" w:customStyle="1" w:styleId="Copyright-text">
    <w:name w:val="Copyright - text"/>
    <w:basedOn w:val="Normln"/>
    <w:uiPriority w:val="99"/>
    <w:semiHidden/>
    <w:rsid w:val="000157A9"/>
    <w:pPr>
      <w:keepLines/>
      <w:ind w:right="6010"/>
    </w:pPr>
    <w:rPr>
      <w:sz w:val="12"/>
      <w:szCs w:val="12"/>
    </w:rPr>
  </w:style>
  <w:style w:type="paragraph" w:customStyle="1" w:styleId="Popisek-tabulka">
    <w:name w:val="Popisek - tabulka"/>
    <w:basedOn w:val="Normln"/>
    <w:uiPriority w:val="99"/>
    <w:semiHidden/>
    <w:rsid w:val="002E42BB"/>
    <w:pPr>
      <w:keepLines/>
      <w:numPr>
        <w:numId w:val="3"/>
      </w:numPr>
      <w:tabs>
        <w:tab w:val="num" w:pos="360"/>
      </w:tabs>
      <w:spacing w:after="240" w:line="240" w:lineRule="auto"/>
      <w:jc w:val="left"/>
    </w:pPr>
    <w:rPr>
      <w:sz w:val="16"/>
      <w:szCs w:val="16"/>
    </w:rPr>
  </w:style>
  <w:style w:type="paragraph" w:customStyle="1" w:styleId="Popisek-obrzek">
    <w:name w:val="Popisek - obrázek"/>
    <w:basedOn w:val="Normln"/>
    <w:uiPriority w:val="99"/>
    <w:semiHidden/>
    <w:rsid w:val="0017320A"/>
    <w:pPr>
      <w:numPr>
        <w:numId w:val="2"/>
      </w:numPr>
      <w:spacing w:after="120"/>
      <w:jc w:val="left"/>
    </w:pPr>
    <w:rPr>
      <w:sz w:val="16"/>
      <w:szCs w:val="16"/>
    </w:rPr>
  </w:style>
  <w:style w:type="paragraph" w:styleId="Pokraovnseznamu2">
    <w:name w:val="List Continue 2"/>
    <w:basedOn w:val="Normln"/>
    <w:uiPriority w:val="99"/>
    <w:rsid w:val="00626E8A"/>
    <w:pPr>
      <w:ind w:left="794"/>
      <w:jc w:val="left"/>
    </w:pPr>
  </w:style>
  <w:style w:type="paragraph" w:styleId="Rozloendokumentu">
    <w:name w:val="Document Map"/>
    <w:basedOn w:val="Normln"/>
    <w:link w:val="RozloendokumentuChar"/>
    <w:uiPriority w:val="99"/>
    <w:semiHidden/>
    <w:rsid w:val="00ED7BFA"/>
    <w:pPr>
      <w:numPr>
        <w:ilvl w:val="1"/>
        <w:numId w:val="1"/>
      </w:num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B3D85"/>
    <w:rPr>
      <w:rFonts w:ascii="Tahoma" w:hAnsi="Tahoma" w:cs="Tahoma"/>
      <w:szCs w:val="22"/>
      <w:shd w:val="clear" w:color="auto" w:fill="000080"/>
    </w:rPr>
  </w:style>
  <w:style w:type="table" w:customStyle="1" w:styleId="Tabulka-bezzhlav">
    <w:name w:val="Tabulka - bez záhlaví"/>
    <w:uiPriority w:val="99"/>
    <w:semiHidden/>
    <w:rsid w:val="00E222C7"/>
    <w:pPr>
      <w:spacing w:before="60" w:after="60"/>
    </w:pPr>
    <w:rPr>
      <w:rFonts w:ascii="Verdana" w:hAnsi="Verdana" w:cs="Verdana"/>
      <w:sz w:val="18"/>
      <w:szCs w:val="18"/>
    </w:rPr>
    <w:tblPr>
      <w:tblBorders>
        <w:top w:val="single" w:sz="36" w:space="0" w:color="E3E4E5"/>
        <w:bottom w:val="single" w:sz="36" w:space="0" w:color="E3E4E5"/>
        <w:insideH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Nadpis1Neslovan">
    <w:name w:val="Nadpis 1 Nečíslovaný"/>
    <w:basedOn w:val="Nadpis1"/>
    <w:next w:val="Normln"/>
    <w:uiPriority w:val="99"/>
    <w:rsid w:val="00EB7552"/>
    <w:pPr>
      <w:numPr>
        <w:numId w:val="0"/>
      </w:numPr>
    </w:pPr>
  </w:style>
  <w:style w:type="paragraph" w:customStyle="1" w:styleId="Nadpis2Neslovan">
    <w:name w:val="Nadpis 2 Nečíslovaný"/>
    <w:basedOn w:val="Nadpis2"/>
    <w:next w:val="Normln"/>
    <w:uiPriority w:val="99"/>
    <w:rsid w:val="003C3739"/>
    <w:pPr>
      <w:numPr>
        <w:ilvl w:val="0"/>
        <w:numId w:val="0"/>
      </w:numPr>
      <w:tabs>
        <w:tab w:val="clear" w:pos="0"/>
      </w:tabs>
    </w:pPr>
  </w:style>
  <w:style w:type="paragraph" w:styleId="Seznamsodrkami">
    <w:name w:val="List Bullet"/>
    <w:basedOn w:val="Normln"/>
    <w:uiPriority w:val="99"/>
    <w:rsid w:val="00AD250B"/>
    <w:pPr>
      <w:tabs>
        <w:tab w:val="num" w:pos="397"/>
      </w:tabs>
      <w:spacing w:before="60"/>
      <w:ind w:left="397" w:hanging="397"/>
      <w:jc w:val="left"/>
    </w:pPr>
  </w:style>
  <w:style w:type="paragraph" w:styleId="Seznamsodrkami2">
    <w:name w:val="List Bullet 2"/>
    <w:basedOn w:val="Normln"/>
    <w:uiPriority w:val="99"/>
    <w:rsid w:val="00AD250B"/>
    <w:pPr>
      <w:tabs>
        <w:tab w:val="num" w:pos="794"/>
      </w:tabs>
      <w:spacing w:line="240" w:lineRule="auto"/>
      <w:ind w:left="794" w:hanging="397"/>
      <w:jc w:val="left"/>
    </w:pPr>
  </w:style>
  <w:style w:type="paragraph" w:styleId="Seznamsodrkami3">
    <w:name w:val="List Bullet 3"/>
    <w:basedOn w:val="Normln"/>
    <w:uiPriority w:val="99"/>
    <w:rsid w:val="00AD250B"/>
    <w:pPr>
      <w:numPr>
        <w:numId w:val="4"/>
      </w:numPr>
      <w:tabs>
        <w:tab w:val="left" w:pos="1361"/>
      </w:tabs>
      <w:spacing w:line="240" w:lineRule="auto"/>
      <w:jc w:val="left"/>
    </w:pPr>
  </w:style>
  <w:style w:type="paragraph" w:styleId="Seznamsodrkami4">
    <w:name w:val="List Bullet 4"/>
    <w:basedOn w:val="Normln"/>
    <w:uiPriority w:val="99"/>
    <w:semiHidden/>
    <w:rsid w:val="00B61968"/>
    <w:pPr>
      <w:numPr>
        <w:numId w:val="5"/>
      </w:numPr>
      <w:spacing w:line="240" w:lineRule="auto"/>
      <w:jc w:val="left"/>
    </w:pPr>
  </w:style>
  <w:style w:type="paragraph" w:styleId="Pokraovnseznamu3">
    <w:name w:val="List Continue 3"/>
    <w:basedOn w:val="Normln"/>
    <w:uiPriority w:val="99"/>
    <w:rsid w:val="00626E8A"/>
    <w:pPr>
      <w:ind w:left="1191"/>
      <w:jc w:val="left"/>
    </w:pPr>
  </w:style>
  <w:style w:type="paragraph" w:styleId="Pokraovnseznamu4">
    <w:name w:val="List Continue 4"/>
    <w:basedOn w:val="Normln"/>
    <w:uiPriority w:val="99"/>
    <w:semiHidden/>
    <w:rsid w:val="00626E8A"/>
    <w:pPr>
      <w:ind w:left="1588"/>
      <w:jc w:val="left"/>
    </w:pPr>
  </w:style>
  <w:style w:type="table" w:styleId="Mkatabulky">
    <w:name w:val="Table Grid"/>
    <w:basedOn w:val="Normlntabulka"/>
    <w:uiPriority w:val="59"/>
    <w:rsid w:val="000157A9"/>
    <w:pPr>
      <w:spacing w:before="60" w:after="60" w:line="264" w:lineRule="auto"/>
    </w:pPr>
    <w:rPr>
      <w:rFonts w:ascii="Verdana" w:hAnsi="Verdana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-sezhlavmazpatm">
    <w:name w:val="Tabulka - se záhlavím a zápatím"/>
    <w:uiPriority w:val="99"/>
    <w:semiHidden/>
    <w:rsid w:val="001E2A38"/>
    <w:pPr>
      <w:spacing w:before="60" w:after="60"/>
    </w:pPr>
    <w:rPr>
      <w:rFonts w:ascii="Verdana" w:hAnsi="Verdana" w:cs="Verdana"/>
    </w:rPr>
    <w:tblPr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styleId="Seznamobrzk">
    <w:name w:val="table of figures"/>
    <w:basedOn w:val="Normln"/>
    <w:next w:val="Normln"/>
    <w:uiPriority w:val="99"/>
    <w:semiHidden/>
    <w:rsid w:val="00F40FE4"/>
  </w:style>
  <w:style w:type="paragraph" w:customStyle="1" w:styleId="Nadpis3Neslovan">
    <w:name w:val="Nadpis 3 Nečíslovaný"/>
    <w:basedOn w:val="Nadpis3"/>
    <w:next w:val="Normln"/>
    <w:uiPriority w:val="99"/>
    <w:rsid w:val="00357309"/>
  </w:style>
  <w:style w:type="paragraph" w:customStyle="1" w:styleId="Nadpis4Neslovan">
    <w:name w:val="Nadpis 4 Nečíslovaný"/>
    <w:basedOn w:val="Nadpis4"/>
    <w:next w:val="Normln"/>
    <w:uiPriority w:val="99"/>
    <w:rsid w:val="00357309"/>
    <w:pPr>
      <w:numPr>
        <w:ilvl w:val="0"/>
        <w:numId w:val="0"/>
      </w:numPr>
    </w:pPr>
  </w:style>
  <w:style w:type="paragraph" w:styleId="slovanseznam">
    <w:name w:val="List Number"/>
    <w:basedOn w:val="Normln"/>
    <w:uiPriority w:val="99"/>
    <w:rsid w:val="00AD250B"/>
    <w:pPr>
      <w:numPr>
        <w:numId w:val="8"/>
      </w:numPr>
    </w:pPr>
  </w:style>
  <w:style w:type="paragraph" w:customStyle="1" w:styleId="Ploha2">
    <w:name w:val="Příloha 2"/>
    <w:basedOn w:val="Normln"/>
    <w:uiPriority w:val="99"/>
    <w:semiHidden/>
    <w:rsid w:val="00A37A35"/>
    <w:pPr>
      <w:numPr>
        <w:ilvl w:val="1"/>
        <w:numId w:val="6"/>
      </w:numPr>
      <w:outlineLvl w:val="1"/>
    </w:pPr>
    <w:rPr>
      <w:sz w:val="34"/>
      <w:szCs w:val="34"/>
    </w:rPr>
  </w:style>
  <w:style w:type="paragraph" w:customStyle="1" w:styleId="Ploha3">
    <w:name w:val="Příloha 3"/>
    <w:basedOn w:val="Ploha2"/>
    <w:next w:val="Normln"/>
    <w:uiPriority w:val="99"/>
    <w:semiHidden/>
    <w:rsid w:val="00A37A35"/>
    <w:pPr>
      <w:numPr>
        <w:ilvl w:val="2"/>
      </w:numPr>
      <w:tabs>
        <w:tab w:val="num" w:pos="643"/>
        <w:tab w:val="num" w:pos="926"/>
        <w:tab w:val="num" w:pos="1209"/>
        <w:tab w:val="num" w:pos="1492"/>
      </w:tabs>
      <w:ind w:left="1209" w:hanging="360"/>
      <w:outlineLvl w:val="2"/>
    </w:pPr>
    <w:rPr>
      <w:sz w:val="26"/>
      <w:szCs w:val="26"/>
    </w:rPr>
  </w:style>
  <w:style w:type="paragraph" w:customStyle="1" w:styleId="Ploha4">
    <w:name w:val="Příloha 4"/>
    <w:basedOn w:val="Ploha3"/>
    <w:next w:val="Normln"/>
    <w:uiPriority w:val="99"/>
    <w:semiHidden/>
    <w:rsid w:val="00A37A35"/>
    <w:pPr>
      <w:numPr>
        <w:ilvl w:val="3"/>
      </w:numPr>
      <w:ind w:left="1492" w:hanging="360"/>
      <w:outlineLvl w:val="3"/>
    </w:pPr>
    <w:rPr>
      <w:sz w:val="22"/>
      <w:szCs w:val="22"/>
    </w:rPr>
  </w:style>
  <w:style w:type="paragraph" w:styleId="Obsah5">
    <w:name w:val="toc 5"/>
    <w:basedOn w:val="Obsah4"/>
    <w:next w:val="Normln"/>
    <w:autoRedefine/>
    <w:uiPriority w:val="99"/>
    <w:semiHidden/>
    <w:rsid w:val="00AA4DCF"/>
    <w:pPr>
      <w:tabs>
        <w:tab w:val="left" w:pos="3522"/>
      </w:tabs>
      <w:ind w:left="1928"/>
    </w:pPr>
  </w:style>
  <w:style w:type="character" w:styleId="Sledovanodkaz">
    <w:name w:val="FollowedHyperlink"/>
    <w:basedOn w:val="Standardnpsmoodstavce"/>
    <w:uiPriority w:val="99"/>
    <w:semiHidden/>
    <w:rsid w:val="00B135E6"/>
    <w:rPr>
      <w:rFonts w:cs="Times New Roman"/>
      <w:color w:val="800080"/>
      <w:u w:val="single"/>
    </w:rPr>
  </w:style>
  <w:style w:type="paragraph" w:customStyle="1" w:styleId="Perex-tun">
    <w:name w:val="Perex - tučný"/>
    <w:basedOn w:val="Perex"/>
    <w:next w:val="Poperexu"/>
    <w:uiPriority w:val="99"/>
    <w:semiHidden/>
    <w:rsid w:val="00795DEE"/>
    <w:rPr>
      <w:b/>
      <w:bCs/>
    </w:rPr>
  </w:style>
  <w:style w:type="paragraph" w:customStyle="1" w:styleId="Titulka-ProPedkld">
    <w:name w:val="Titulka - Pro / Předkládá"/>
    <w:basedOn w:val="Normln"/>
    <w:uiPriority w:val="99"/>
    <w:semiHidden/>
    <w:rsid w:val="00B2659A"/>
    <w:pPr>
      <w:spacing w:before="60" w:after="120"/>
    </w:pPr>
    <w:rPr>
      <w:b/>
      <w:bCs/>
      <w:caps/>
      <w:sz w:val="16"/>
      <w:szCs w:val="16"/>
    </w:rPr>
  </w:style>
  <w:style w:type="paragraph" w:customStyle="1" w:styleId="Titulka-kontakty">
    <w:name w:val="Titulka - kontakty"/>
    <w:basedOn w:val="Titulka-ProPedkld"/>
    <w:uiPriority w:val="99"/>
    <w:semiHidden/>
    <w:rsid w:val="00A22341"/>
    <w:pPr>
      <w:spacing w:before="0" w:after="0"/>
      <w:jc w:val="left"/>
    </w:pPr>
    <w:rPr>
      <w:b w:val="0"/>
      <w:bCs w:val="0"/>
      <w:caps w:val="0"/>
      <w:sz w:val="18"/>
      <w:szCs w:val="18"/>
    </w:rPr>
  </w:style>
  <w:style w:type="paragraph" w:customStyle="1" w:styleId="Mezititulek">
    <w:name w:val="Mezititulek"/>
    <w:basedOn w:val="Normln"/>
    <w:uiPriority w:val="99"/>
    <w:semiHidden/>
    <w:rsid w:val="000157A9"/>
    <w:pPr>
      <w:keepNext/>
      <w:spacing w:before="360" w:after="120"/>
    </w:pPr>
    <w:rPr>
      <w:b/>
      <w:bCs/>
    </w:rPr>
  </w:style>
  <w:style w:type="paragraph" w:customStyle="1" w:styleId="Zhlav-nzevdokumentu">
    <w:name w:val="Záhlaví - název dokumentu"/>
    <w:basedOn w:val="Titulka-obchodnnabdka"/>
    <w:uiPriority w:val="99"/>
    <w:semiHidden/>
    <w:rsid w:val="00495742"/>
    <w:rPr>
      <w:b w:val="0"/>
      <w:bCs w:val="0"/>
      <w:caps w:val="0"/>
    </w:rPr>
  </w:style>
  <w:style w:type="paragraph" w:customStyle="1" w:styleId="Titulka-obchodnnabdka">
    <w:name w:val="Titulka - obchodní nabídka"/>
    <w:basedOn w:val="Normln"/>
    <w:uiPriority w:val="99"/>
    <w:semiHidden/>
    <w:rsid w:val="00F520BD"/>
    <w:pPr>
      <w:spacing w:before="0" w:line="240" w:lineRule="auto"/>
    </w:pPr>
    <w:rPr>
      <w:b/>
      <w:bCs/>
      <w:caps/>
      <w:color w:val="FFFFFF"/>
    </w:rPr>
  </w:style>
  <w:style w:type="paragraph" w:customStyle="1" w:styleId="Tabluka-zarovnntextuvlevo">
    <w:name w:val="Tabluka - zarovnání textu vlevo"/>
    <w:basedOn w:val="Normln"/>
    <w:uiPriority w:val="99"/>
    <w:semiHidden/>
    <w:rsid w:val="00A22341"/>
    <w:pPr>
      <w:spacing w:after="60"/>
      <w:jc w:val="left"/>
    </w:pPr>
  </w:style>
  <w:style w:type="paragraph" w:customStyle="1" w:styleId="zpatweb">
    <w:name w:val="zápatí web"/>
    <w:basedOn w:val="Zpat"/>
    <w:link w:val="zpatwebChar"/>
    <w:uiPriority w:val="99"/>
    <w:semiHidden/>
    <w:rsid w:val="00F520BD"/>
    <w:pPr>
      <w:tabs>
        <w:tab w:val="clear" w:pos="8222"/>
        <w:tab w:val="right" w:pos="9000"/>
      </w:tabs>
    </w:pPr>
    <w:rPr>
      <w:rFonts w:cs="Times New Roman"/>
      <w:b/>
      <w:sz w:val="24"/>
      <w:szCs w:val="20"/>
    </w:rPr>
  </w:style>
  <w:style w:type="character" w:customStyle="1" w:styleId="zpatwebChar">
    <w:name w:val="zápatí web Char"/>
    <w:link w:val="zpatweb"/>
    <w:uiPriority w:val="99"/>
    <w:locked/>
    <w:rsid w:val="00F520BD"/>
    <w:rPr>
      <w:rFonts w:ascii="Verdana" w:hAnsi="Verdana"/>
      <w:b/>
      <w:color w:val="96969A"/>
      <w:sz w:val="24"/>
      <w:lang w:val="cs-CZ" w:eastAsia="cs-CZ"/>
    </w:rPr>
  </w:style>
  <w:style w:type="paragraph" w:customStyle="1" w:styleId="zpat-strnkovn">
    <w:name w:val="zápatí - stránkování"/>
    <w:basedOn w:val="Zpat"/>
    <w:link w:val="zpat-strnkovnCharChar"/>
    <w:uiPriority w:val="99"/>
    <w:semiHidden/>
    <w:rsid w:val="00F8080A"/>
    <w:pPr>
      <w:jc w:val="right"/>
    </w:pPr>
    <w:rPr>
      <w:rFonts w:cs="Times New Roman"/>
      <w:sz w:val="18"/>
      <w:szCs w:val="20"/>
    </w:rPr>
  </w:style>
  <w:style w:type="character" w:customStyle="1" w:styleId="zpat-strnkovnCharChar">
    <w:name w:val="zápatí - stránkování Char Char"/>
    <w:link w:val="zpat-strnkovn"/>
    <w:uiPriority w:val="99"/>
    <w:locked/>
    <w:rsid w:val="00F8080A"/>
    <w:rPr>
      <w:rFonts w:ascii="Verdana" w:hAnsi="Verdana"/>
      <w:color w:val="96969A"/>
      <w:sz w:val="18"/>
      <w:lang w:val="cs-CZ" w:eastAsia="cs-CZ"/>
    </w:rPr>
  </w:style>
  <w:style w:type="character" w:customStyle="1" w:styleId="Zvraznn-tun">
    <w:name w:val="Zvýraznění - tučné"/>
    <w:uiPriority w:val="99"/>
    <w:rsid w:val="00EC4C2E"/>
    <w:rPr>
      <w:rFonts w:ascii="Verdana" w:hAnsi="Verdana"/>
      <w:b/>
    </w:rPr>
  </w:style>
  <w:style w:type="paragraph" w:styleId="slovanseznam2">
    <w:name w:val="List Number 2"/>
    <w:basedOn w:val="Normln"/>
    <w:uiPriority w:val="99"/>
    <w:rsid w:val="003D6AF5"/>
    <w:pPr>
      <w:numPr>
        <w:numId w:val="9"/>
      </w:numPr>
    </w:pPr>
  </w:style>
  <w:style w:type="paragraph" w:styleId="slovanseznam3">
    <w:name w:val="List Number 3"/>
    <w:basedOn w:val="Normln"/>
    <w:uiPriority w:val="99"/>
    <w:rsid w:val="00AD250B"/>
    <w:pPr>
      <w:tabs>
        <w:tab w:val="num" w:pos="1191"/>
      </w:tabs>
      <w:ind w:left="1191" w:hanging="397"/>
    </w:pPr>
  </w:style>
  <w:style w:type="paragraph" w:customStyle="1" w:styleId="Nadpisseznamu">
    <w:name w:val="Nadpis seznamu"/>
    <w:basedOn w:val="Normln"/>
    <w:next w:val="Seznamsodrkami"/>
    <w:uiPriority w:val="99"/>
    <w:rsid w:val="000B5371"/>
    <w:pPr>
      <w:keepNext/>
      <w:spacing w:line="240" w:lineRule="auto"/>
      <w:jc w:val="left"/>
    </w:pPr>
  </w:style>
  <w:style w:type="paragraph" w:styleId="AdresaHTML">
    <w:name w:val="HTML Address"/>
    <w:basedOn w:val="Normln"/>
    <w:link w:val="AdresaHTMLChar"/>
    <w:uiPriority w:val="99"/>
    <w:semiHidden/>
    <w:rsid w:val="00076F4C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locked/>
    <w:rsid w:val="002B3D85"/>
    <w:rPr>
      <w:rFonts w:ascii="Verdana" w:hAnsi="Verdana" w:cs="Verdana"/>
      <w:i/>
      <w:iCs/>
      <w:sz w:val="24"/>
      <w:szCs w:val="24"/>
    </w:rPr>
  </w:style>
  <w:style w:type="paragraph" w:styleId="Adresanaoblku">
    <w:name w:val="envelope address"/>
    <w:basedOn w:val="Normln"/>
    <w:uiPriority w:val="99"/>
    <w:semiHidden/>
    <w:rsid w:val="00076F4C"/>
    <w:pPr>
      <w:framePr w:w="7920" w:h="1980" w:hRule="exact" w:hSpace="141" w:wrap="auto" w:hAnchor="page" w:xAlign="center" w:yAlign="bottom"/>
      <w:ind w:left="2880"/>
    </w:pPr>
    <w:rPr>
      <w:rFonts w:cs="Arial"/>
      <w:sz w:val="24"/>
      <w:szCs w:val="24"/>
    </w:rPr>
  </w:style>
  <w:style w:type="character" w:styleId="AkronymHTML">
    <w:name w:val="HTML Acronym"/>
    <w:basedOn w:val="Standardnpsmoodstavce"/>
    <w:uiPriority w:val="99"/>
    <w:semiHidden/>
    <w:rsid w:val="00076F4C"/>
    <w:rPr>
      <w:rFonts w:cs="Times New Roman"/>
    </w:rPr>
  </w:style>
  <w:style w:type="table" w:styleId="Barevntabulka1">
    <w:name w:val="Table Colorful 1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ittHTML">
    <w:name w:val="HTML Cite"/>
    <w:basedOn w:val="Standardnpsmoodstavce"/>
    <w:uiPriority w:val="99"/>
    <w:semiHidden/>
    <w:rsid w:val="00076F4C"/>
    <w:rPr>
      <w:rFonts w:cs="Times New Roman"/>
      <w:i/>
      <w:iCs/>
    </w:rPr>
  </w:style>
  <w:style w:type="character" w:styleId="slodku">
    <w:name w:val="line number"/>
    <w:basedOn w:val="Standardnpsmoodstavce"/>
    <w:uiPriority w:val="99"/>
    <w:semiHidden/>
    <w:rsid w:val="00076F4C"/>
    <w:rPr>
      <w:rFonts w:cs="Times New Roman"/>
    </w:rPr>
  </w:style>
  <w:style w:type="paragraph" w:styleId="slovanseznam4">
    <w:name w:val="List Number 4"/>
    <w:basedOn w:val="Normln"/>
    <w:uiPriority w:val="99"/>
    <w:semiHidden/>
    <w:rsid w:val="00076F4C"/>
    <w:pPr>
      <w:tabs>
        <w:tab w:val="num" w:pos="1209"/>
      </w:tabs>
      <w:ind w:left="1209" w:hanging="360"/>
    </w:pPr>
  </w:style>
  <w:style w:type="paragraph" w:styleId="slovanseznam5">
    <w:name w:val="List Number 5"/>
    <w:basedOn w:val="Normln"/>
    <w:uiPriority w:val="99"/>
    <w:semiHidden/>
    <w:rsid w:val="00076F4C"/>
    <w:pPr>
      <w:tabs>
        <w:tab w:val="num" w:pos="1492"/>
      </w:tabs>
      <w:ind w:left="1492" w:hanging="360"/>
    </w:pPr>
  </w:style>
  <w:style w:type="paragraph" w:styleId="Datum">
    <w:name w:val="Date"/>
    <w:basedOn w:val="Normln"/>
    <w:next w:val="Normln"/>
    <w:link w:val="DatumChar"/>
    <w:uiPriority w:val="99"/>
    <w:semiHidden/>
    <w:rsid w:val="00076F4C"/>
  </w:style>
  <w:style w:type="character" w:customStyle="1" w:styleId="DatumChar">
    <w:name w:val="Datum Char"/>
    <w:basedOn w:val="Standardnpsmoodstavce"/>
    <w:link w:val="Datum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character" w:styleId="DefiniceHTML">
    <w:name w:val="HTML Definition"/>
    <w:basedOn w:val="Standardnpsmoodstavce"/>
    <w:uiPriority w:val="99"/>
    <w:semiHidden/>
    <w:rsid w:val="00076F4C"/>
    <w:rPr>
      <w:rFonts w:cs="Times New Roman"/>
      <w:i/>
      <w:iCs/>
    </w:rPr>
  </w:style>
  <w:style w:type="table" w:styleId="Elegantntabulka">
    <w:name w:val="Table Elegant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rmtovanvHTML">
    <w:name w:val="HTML Preformatted"/>
    <w:basedOn w:val="Normln"/>
    <w:link w:val="FormtovanvHTMLChar"/>
    <w:uiPriority w:val="99"/>
    <w:semiHidden/>
    <w:rsid w:val="00076F4C"/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2B3D85"/>
    <w:rPr>
      <w:rFonts w:ascii="Courier New" w:hAnsi="Courier New" w:cs="Courier New"/>
      <w:sz w:val="20"/>
      <w:szCs w:val="20"/>
    </w:rPr>
  </w:style>
  <w:style w:type="table" w:styleId="Jednoduchtabulka1">
    <w:name w:val="Table Simple 1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eHTML">
    <w:name w:val="HTML Keyboard"/>
    <w:basedOn w:val="Standardnpsmoodstavce"/>
    <w:uiPriority w:val="99"/>
    <w:semiHidden/>
    <w:rsid w:val="00076F4C"/>
    <w:rPr>
      <w:rFonts w:ascii="Courier New" w:hAnsi="Courier New" w:cs="Courier New"/>
      <w:sz w:val="20"/>
      <w:szCs w:val="20"/>
    </w:rPr>
  </w:style>
  <w:style w:type="character" w:styleId="KdHTML">
    <w:name w:val="HTML Code"/>
    <w:basedOn w:val="Standardnpsmoodstavce"/>
    <w:uiPriority w:val="99"/>
    <w:semiHidden/>
    <w:rsid w:val="00076F4C"/>
    <w:rPr>
      <w:rFonts w:ascii="Courier New" w:hAnsi="Courier New" w:cs="Courier New"/>
      <w:sz w:val="20"/>
      <w:szCs w:val="20"/>
    </w:rPr>
  </w:style>
  <w:style w:type="table" w:styleId="Moderntabulka">
    <w:name w:val="Table Contemporary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zev">
    <w:name w:val="Title"/>
    <w:basedOn w:val="Normln"/>
    <w:link w:val="NzevChar"/>
    <w:uiPriority w:val="99"/>
    <w:qFormat/>
    <w:rsid w:val="00076F4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2B3D85"/>
    <w:rPr>
      <w:rFonts w:ascii="Cambria" w:hAnsi="Cambria" w:cs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semiHidden/>
    <w:rsid w:val="00076F4C"/>
    <w:rPr>
      <w:rFonts w:cs="Times New Roman"/>
      <w:sz w:val="24"/>
      <w:szCs w:val="24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76F4C"/>
  </w:style>
  <w:style w:type="character" w:customStyle="1" w:styleId="OslovenChar">
    <w:name w:val="Oslovení Char"/>
    <w:basedOn w:val="Standardnpsmoodstavce"/>
    <w:link w:val="Osloven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paragraph" w:styleId="Podpise-mailu">
    <w:name w:val="E-mail Signature"/>
    <w:basedOn w:val="Normln"/>
    <w:link w:val="Podpise-mailuChar"/>
    <w:uiPriority w:val="99"/>
    <w:semiHidden/>
    <w:rsid w:val="00076F4C"/>
  </w:style>
  <w:style w:type="character" w:customStyle="1" w:styleId="Podpise-mailuChar">
    <w:name w:val="Podpis e-mailu Char"/>
    <w:basedOn w:val="Standardnpsmoodstavce"/>
    <w:link w:val="Podpise-mailu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table" w:styleId="Profesionlntabulka">
    <w:name w:val="Table Professional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romnnHTML">
    <w:name w:val="HTML Variable"/>
    <w:basedOn w:val="Standardnpsmoodstavce"/>
    <w:uiPriority w:val="99"/>
    <w:semiHidden/>
    <w:rsid w:val="00076F4C"/>
    <w:rPr>
      <w:rFonts w:cs="Times New Roman"/>
      <w:i/>
      <w:iCs/>
    </w:rPr>
  </w:style>
  <w:style w:type="paragraph" w:styleId="Prosttext">
    <w:name w:val="Plain Text"/>
    <w:basedOn w:val="Normln"/>
    <w:link w:val="ProsttextChar"/>
    <w:uiPriority w:val="99"/>
    <w:semiHidden/>
    <w:rsid w:val="00076F4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2B3D85"/>
    <w:rPr>
      <w:rFonts w:ascii="Courier New" w:hAnsi="Courier New" w:cs="Courier New"/>
      <w:sz w:val="20"/>
      <w:szCs w:val="20"/>
    </w:rPr>
  </w:style>
  <w:style w:type="character" w:styleId="PsacstrojHTML">
    <w:name w:val="HTML Typewriter"/>
    <w:basedOn w:val="Standardnpsmoodstavce"/>
    <w:uiPriority w:val="99"/>
    <w:semiHidden/>
    <w:rsid w:val="00076F4C"/>
    <w:rPr>
      <w:rFonts w:ascii="Courier New" w:hAnsi="Courier New" w:cs="Courier New"/>
      <w:sz w:val="20"/>
      <w:szCs w:val="20"/>
    </w:rPr>
  </w:style>
  <w:style w:type="paragraph" w:styleId="Seznam">
    <w:name w:val="List"/>
    <w:basedOn w:val="Normln"/>
    <w:uiPriority w:val="99"/>
    <w:semiHidden/>
    <w:rsid w:val="00076F4C"/>
    <w:pPr>
      <w:ind w:left="283" w:hanging="283"/>
    </w:pPr>
  </w:style>
  <w:style w:type="paragraph" w:styleId="Seznam2">
    <w:name w:val="List 2"/>
    <w:basedOn w:val="Normln"/>
    <w:uiPriority w:val="99"/>
    <w:semiHidden/>
    <w:rsid w:val="00076F4C"/>
    <w:pPr>
      <w:ind w:left="566" w:hanging="283"/>
    </w:pPr>
  </w:style>
  <w:style w:type="paragraph" w:styleId="Seznam3">
    <w:name w:val="List 3"/>
    <w:basedOn w:val="Normln"/>
    <w:uiPriority w:val="99"/>
    <w:semiHidden/>
    <w:rsid w:val="00076F4C"/>
    <w:pPr>
      <w:ind w:left="849" w:hanging="283"/>
    </w:pPr>
  </w:style>
  <w:style w:type="paragraph" w:styleId="Seznam4">
    <w:name w:val="List 4"/>
    <w:basedOn w:val="Normln"/>
    <w:uiPriority w:val="99"/>
    <w:semiHidden/>
    <w:rsid w:val="00076F4C"/>
    <w:pPr>
      <w:ind w:left="1132" w:hanging="283"/>
    </w:pPr>
  </w:style>
  <w:style w:type="paragraph" w:styleId="Seznam5">
    <w:name w:val="List 5"/>
    <w:basedOn w:val="Normln"/>
    <w:uiPriority w:val="99"/>
    <w:semiHidden/>
    <w:rsid w:val="00076F4C"/>
    <w:pPr>
      <w:ind w:left="1415" w:hanging="283"/>
    </w:pPr>
  </w:style>
  <w:style w:type="table" w:styleId="Sloupcetabulky1">
    <w:name w:val="Table Columns 1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ulkajakoseznam1">
    <w:name w:val="Table List 1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lkasprostorovmiefekty1">
    <w:name w:val="Table 3D effects 1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1">
    <w:name w:val="Table Subtle 1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vbloku">
    <w:name w:val="Block Text"/>
    <w:basedOn w:val="Normln"/>
    <w:uiPriority w:val="99"/>
    <w:semiHidden/>
    <w:rsid w:val="00076F4C"/>
    <w:pPr>
      <w:spacing w:after="120"/>
      <w:ind w:left="1440" w:right="1440"/>
    </w:pPr>
  </w:style>
  <w:style w:type="character" w:styleId="UkzkaHTML">
    <w:name w:val="HTML Sample"/>
    <w:basedOn w:val="Standardnpsmoodstavce"/>
    <w:uiPriority w:val="99"/>
    <w:semiHidden/>
    <w:rsid w:val="00076F4C"/>
    <w:rPr>
      <w:rFonts w:ascii="Courier New" w:hAnsi="Courier New" w:cs="Courier New"/>
    </w:rPr>
  </w:style>
  <w:style w:type="table" w:styleId="Webovtabulka1">
    <w:name w:val="Table Web 1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rsid w:val="00076F4C"/>
    <w:pPr>
      <w:spacing w:before="120" w:line="264" w:lineRule="auto"/>
      <w:jc w:val="both"/>
    </w:pPr>
    <w:rPr>
      <w:rFonts w:ascii="Verdana" w:hAnsi="Verdana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hlavzprvy">
    <w:name w:val="Message Header"/>
    <w:basedOn w:val="Normln"/>
    <w:link w:val="ZhlavzprvyChar"/>
    <w:uiPriority w:val="99"/>
    <w:semiHidden/>
    <w:rsid w:val="00076F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locked/>
    <w:rsid w:val="002B3D85"/>
    <w:rPr>
      <w:rFonts w:ascii="Cambria" w:hAnsi="Cambria" w:cs="Cambria"/>
      <w:sz w:val="24"/>
      <w:szCs w:val="24"/>
      <w:shd w:val="pct20" w:color="auto" w:fill="auto"/>
    </w:rPr>
  </w:style>
  <w:style w:type="paragraph" w:styleId="Zkladntext">
    <w:name w:val="Body Text"/>
    <w:basedOn w:val="Normln"/>
    <w:link w:val="ZkladntextChar"/>
    <w:uiPriority w:val="99"/>
    <w:semiHidden/>
    <w:rsid w:val="00076F4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76F4C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076F4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76F4C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076F4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076F4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2B3D85"/>
    <w:rPr>
      <w:rFonts w:ascii="Verdana" w:hAnsi="Verdana" w:cs="Verdana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76F4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76F4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2B3D85"/>
    <w:rPr>
      <w:rFonts w:ascii="Verdana" w:hAnsi="Verdana" w:cs="Verdana"/>
      <w:sz w:val="16"/>
      <w:szCs w:val="16"/>
    </w:rPr>
  </w:style>
  <w:style w:type="paragraph" w:styleId="Zptenadresanaoblku">
    <w:name w:val="envelope return"/>
    <w:basedOn w:val="Normln"/>
    <w:uiPriority w:val="99"/>
    <w:semiHidden/>
    <w:rsid w:val="00076F4C"/>
    <w:rPr>
      <w:rFonts w:cs="Arial"/>
      <w:szCs w:val="20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76F4C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paragraph" w:styleId="Podpis">
    <w:name w:val="Signature"/>
    <w:basedOn w:val="Normln"/>
    <w:link w:val="PodpisChar"/>
    <w:uiPriority w:val="99"/>
    <w:semiHidden/>
    <w:rsid w:val="00076F4C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paragraph" w:styleId="Podnadpis">
    <w:name w:val="Subtitle"/>
    <w:basedOn w:val="Normln"/>
    <w:link w:val="PodnadpisChar"/>
    <w:uiPriority w:val="99"/>
    <w:qFormat/>
    <w:rsid w:val="00076F4C"/>
    <w:pPr>
      <w:spacing w:after="60"/>
      <w:jc w:val="center"/>
      <w:outlineLvl w:val="1"/>
    </w:pPr>
    <w:rPr>
      <w:rFonts w:cs="Arial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2B3D85"/>
    <w:rPr>
      <w:rFonts w:ascii="Cambria" w:hAnsi="Cambria" w:cs="Cambria"/>
      <w:sz w:val="24"/>
      <w:szCs w:val="24"/>
    </w:rPr>
  </w:style>
  <w:style w:type="paragraph" w:styleId="Pokraovnseznamu">
    <w:name w:val="List Continue"/>
    <w:basedOn w:val="Normln"/>
    <w:uiPriority w:val="99"/>
    <w:rsid w:val="00626E8A"/>
    <w:pPr>
      <w:spacing w:after="120"/>
      <w:ind w:left="397"/>
    </w:pPr>
  </w:style>
  <w:style w:type="paragraph" w:styleId="Pokraovnseznamu5">
    <w:name w:val="List Continue 5"/>
    <w:basedOn w:val="Normln"/>
    <w:uiPriority w:val="99"/>
    <w:semiHidden/>
    <w:rsid w:val="00626E8A"/>
    <w:pPr>
      <w:spacing w:after="120"/>
      <w:ind w:left="1415"/>
    </w:pPr>
  </w:style>
  <w:style w:type="paragraph" w:styleId="Obsah4">
    <w:name w:val="toc 4"/>
    <w:basedOn w:val="Obsah3"/>
    <w:next w:val="Normln"/>
    <w:autoRedefine/>
    <w:uiPriority w:val="99"/>
    <w:semiHidden/>
    <w:rsid w:val="00AA4DCF"/>
    <w:pPr>
      <w:tabs>
        <w:tab w:val="left" w:pos="2595"/>
      </w:tabs>
      <w:ind w:left="1531" w:firstLine="0"/>
      <w:outlineLvl w:val="3"/>
    </w:pPr>
  </w:style>
  <w:style w:type="paragraph" w:styleId="Obsah6">
    <w:name w:val="toc 6"/>
    <w:basedOn w:val="Normln"/>
    <w:next w:val="Normln"/>
    <w:autoRedefine/>
    <w:uiPriority w:val="99"/>
    <w:semiHidden/>
    <w:rsid w:val="008C513D"/>
    <w:pPr>
      <w:ind w:left="900"/>
    </w:pPr>
  </w:style>
  <w:style w:type="paragraph" w:styleId="Normlnodsazen">
    <w:name w:val="Normal Indent"/>
    <w:basedOn w:val="Normln"/>
    <w:uiPriority w:val="99"/>
    <w:semiHidden/>
    <w:rsid w:val="008F6FD3"/>
    <w:pPr>
      <w:ind w:left="708"/>
    </w:pPr>
  </w:style>
  <w:style w:type="paragraph" w:styleId="Seznamsodrkami5">
    <w:name w:val="List Bullet 5"/>
    <w:basedOn w:val="Normln"/>
    <w:uiPriority w:val="99"/>
    <w:semiHidden/>
    <w:rsid w:val="00A37A35"/>
    <w:pPr>
      <w:tabs>
        <w:tab w:val="num" w:pos="1492"/>
      </w:tabs>
      <w:ind w:left="1492" w:hanging="360"/>
    </w:pPr>
  </w:style>
  <w:style w:type="paragraph" w:customStyle="1" w:styleId="Ploha">
    <w:name w:val="Příloha"/>
    <w:basedOn w:val="Normln"/>
    <w:uiPriority w:val="99"/>
    <w:semiHidden/>
    <w:rsid w:val="00072D24"/>
    <w:pPr>
      <w:pageBreakBefore/>
      <w:numPr>
        <w:numId w:val="13"/>
      </w:numPr>
    </w:pPr>
    <w:rPr>
      <w:sz w:val="42"/>
      <w:szCs w:val="42"/>
    </w:rPr>
  </w:style>
  <w:style w:type="paragraph" w:styleId="Zvr">
    <w:name w:val="Closing"/>
    <w:basedOn w:val="Normln"/>
    <w:link w:val="ZvrChar"/>
    <w:uiPriority w:val="99"/>
    <w:semiHidden/>
    <w:rsid w:val="003938DC"/>
    <w:pPr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locked/>
    <w:rsid w:val="002B3D85"/>
    <w:rPr>
      <w:rFonts w:ascii="Verdana" w:hAnsi="Verdana" w:cs="Verdana"/>
      <w:sz w:val="24"/>
      <w:szCs w:val="24"/>
    </w:rPr>
  </w:style>
  <w:style w:type="character" w:styleId="Siln">
    <w:name w:val="Strong"/>
    <w:basedOn w:val="Standardnpsmoodstavce"/>
    <w:uiPriority w:val="22"/>
    <w:qFormat/>
    <w:rsid w:val="003938DC"/>
    <w:rPr>
      <w:rFonts w:cs="Times New Roman"/>
      <w:b/>
      <w:bCs/>
    </w:rPr>
  </w:style>
  <w:style w:type="paragraph" w:customStyle="1" w:styleId="Nadpis21">
    <w:name w:val="Nadpis 21"/>
    <w:basedOn w:val="Normln"/>
    <w:uiPriority w:val="99"/>
    <w:rsid w:val="00E3011E"/>
    <w:pPr>
      <w:widowControl w:val="0"/>
      <w:spacing w:before="0" w:after="120" w:line="280" w:lineRule="atLeast"/>
      <w:ind w:left="1418" w:hanging="708"/>
    </w:pPr>
    <w:rPr>
      <w:rFonts w:cs="Times New Roman"/>
      <w:sz w:val="24"/>
      <w:szCs w:val="24"/>
      <w:lang w:eastAsia="en-US"/>
    </w:rPr>
  </w:style>
  <w:style w:type="paragraph" w:customStyle="1" w:styleId="Nzevsmlouvy">
    <w:name w:val="Název smlouvy"/>
    <w:basedOn w:val="Normln"/>
    <w:uiPriority w:val="99"/>
    <w:rsid w:val="00E3011E"/>
    <w:pPr>
      <w:widowControl w:val="0"/>
      <w:spacing w:before="0" w:line="280" w:lineRule="atLeast"/>
      <w:jc w:val="center"/>
    </w:pPr>
    <w:rPr>
      <w:rFonts w:cs="Times New Roman"/>
      <w:b/>
      <w:bCs/>
      <w:sz w:val="36"/>
      <w:szCs w:val="36"/>
      <w:lang w:eastAsia="en-US"/>
    </w:rPr>
  </w:style>
  <w:style w:type="paragraph" w:customStyle="1" w:styleId="Smluvnstrana">
    <w:name w:val="Smluvní strana"/>
    <w:basedOn w:val="Normln"/>
    <w:uiPriority w:val="99"/>
    <w:rsid w:val="00E3011E"/>
    <w:pPr>
      <w:widowControl w:val="0"/>
      <w:spacing w:before="0" w:line="280" w:lineRule="atLeast"/>
    </w:pPr>
    <w:rPr>
      <w:rFonts w:cs="Times New Roman"/>
      <w:b/>
      <w:bCs/>
      <w:sz w:val="28"/>
      <w:szCs w:val="28"/>
      <w:lang w:eastAsia="en-US"/>
    </w:rPr>
  </w:style>
  <w:style w:type="paragraph" w:customStyle="1" w:styleId="Prohlen">
    <w:name w:val="Prohlášení"/>
    <w:basedOn w:val="Normln"/>
    <w:uiPriority w:val="99"/>
    <w:rsid w:val="00E3011E"/>
    <w:pPr>
      <w:widowControl w:val="0"/>
      <w:spacing w:before="0" w:line="280" w:lineRule="atLeast"/>
      <w:jc w:val="center"/>
    </w:pPr>
    <w:rPr>
      <w:rFonts w:cs="Times New Roman"/>
      <w:b/>
      <w:bCs/>
      <w:sz w:val="24"/>
      <w:szCs w:val="24"/>
      <w:lang w:eastAsia="en-US"/>
    </w:rPr>
  </w:style>
  <w:style w:type="paragraph" w:customStyle="1" w:styleId="Tabulkatext">
    <w:name w:val="Tabulka text"/>
    <w:basedOn w:val="Zkladntext"/>
    <w:uiPriority w:val="99"/>
    <w:rsid w:val="00E3011E"/>
    <w:pPr>
      <w:spacing w:before="40" w:after="20" w:line="240" w:lineRule="auto"/>
      <w:jc w:val="left"/>
    </w:pPr>
    <w:rPr>
      <w:rFonts w:cs="Times New Roman"/>
      <w:sz w:val="24"/>
      <w:szCs w:val="24"/>
    </w:rPr>
  </w:style>
  <w:style w:type="paragraph" w:customStyle="1" w:styleId="Odstavec1">
    <w:name w:val="Odstavec 1"/>
    <w:basedOn w:val="Zkladntextodsazen2"/>
    <w:uiPriority w:val="99"/>
    <w:rsid w:val="00856B6B"/>
    <w:pPr>
      <w:spacing w:after="0" w:line="240" w:lineRule="auto"/>
      <w:ind w:left="0"/>
    </w:pPr>
    <w:rPr>
      <w:rFonts w:cs="Times New Roman"/>
      <w:lang w:eastAsia="en-US"/>
    </w:rPr>
  </w:style>
  <w:style w:type="character" w:customStyle="1" w:styleId="platne1">
    <w:name w:val="platne1"/>
    <w:basedOn w:val="Standardnpsmoodstavce"/>
    <w:uiPriority w:val="99"/>
    <w:rsid w:val="00E3011E"/>
    <w:rPr>
      <w:rFonts w:cs="Times New Roman"/>
    </w:rPr>
  </w:style>
  <w:style w:type="paragraph" w:customStyle="1" w:styleId="Nadpis2beznzvu">
    <w:name w:val="Nadpis 2 bez názvu"/>
    <w:basedOn w:val="Nadpis2"/>
    <w:uiPriority w:val="99"/>
    <w:rsid w:val="00E3011E"/>
    <w:pPr>
      <w:keepNext w:val="0"/>
      <w:keepLines w:val="0"/>
      <w:tabs>
        <w:tab w:val="clear" w:pos="0"/>
        <w:tab w:val="num" w:pos="1304"/>
      </w:tabs>
      <w:spacing w:before="120" w:after="120" w:line="240" w:lineRule="auto"/>
      <w:ind w:left="1304" w:hanging="1304"/>
    </w:pPr>
    <w:rPr>
      <w:rFonts w:ascii="Georgia" w:hAnsi="Georgia" w:cs="Georgia"/>
      <w:color w:val="auto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Nad,Odstavec_muj"/>
    <w:basedOn w:val="Normln"/>
    <w:link w:val="OdstavecseseznamemChar"/>
    <w:uiPriority w:val="34"/>
    <w:qFormat/>
    <w:rsid w:val="00080E44"/>
    <w:pPr>
      <w:ind w:left="720"/>
    </w:pPr>
  </w:style>
  <w:style w:type="table" w:customStyle="1" w:styleId="Stednseznam21">
    <w:name w:val="Střední seznam 21"/>
    <w:uiPriority w:val="99"/>
    <w:rsid w:val="005062D7"/>
    <w:rPr>
      <w:rFonts w:ascii="Cambria" w:hAnsi="Cambria" w:cs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eznamzvraznn11">
    <w:name w:val="Světlý seznam – zvýraznění 11"/>
    <w:uiPriority w:val="99"/>
    <w:rsid w:val="005062D7"/>
    <w:rPr>
      <w:rFonts w:ascii="Verdana" w:hAnsi="Verdana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tlseznam1">
    <w:name w:val="Světlý seznam1"/>
    <w:uiPriority w:val="99"/>
    <w:rsid w:val="005062D7"/>
    <w:rPr>
      <w:rFonts w:ascii="Verdana" w:hAnsi="Verdana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9E5F9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9E5F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E704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E704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EE7048"/>
    <w:rPr>
      <w:rFonts w:ascii="Verdana" w:hAnsi="Verdana" w:cs="Verdan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70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EE7048"/>
    <w:rPr>
      <w:rFonts w:ascii="Verdana" w:hAnsi="Verdana" w:cs="Verdana"/>
      <w:b/>
      <w:bCs/>
    </w:rPr>
  </w:style>
  <w:style w:type="paragraph" w:customStyle="1" w:styleId="Textpraporvlevo">
    <w:name w:val="Text prapor vlevo"/>
    <w:basedOn w:val="Normln"/>
    <w:uiPriority w:val="99"/>
    <w:rsid w:val="007D480E"/>
    <w:pPr>
      <w:spacing w:before="0" w:after="120" w:line="240" w:lineRule="auto"/>
      <w:ind w:left="1701"/>
      <w:jc w:val="left"/>
    </w:pPr>
    <w:rPr>
      <w:rFonts w:ascii="Georgia" w:hAnsi="Georgia" w:cs="Georgia"/>
      <w:szCs w:val="20"/>
    </w:rPr>
  </w:style>
  <w:style w:type="character" w:customStyle="1" w:styleId="plt">
    <w:name w:val="pltč"/>
    <w:uiPriority w:val="99"/>
    <w:rsid w:val="007D480E"/>
    <w:rPr>
      <w:b/>
    </w:rPr>
  </w:style>
  <w:style w:type="paragraph" w:customStyle="1" w:styleId="Nadpis">
    <w:name w:val="Nadpis"/>
    <w:basedOn w:val="Nadpis1"/>
    <w:next w:val="Nadpis1"/>
    <w:uiPriority w:val="99"/>
    <w:rsid w:val="008551DD"/>
    <w:pPr>
      <w:numPr>
        <w:numId w:val="0"/>
      </w:numPr>
      <w:spacing w:before="720" w:after="240" w:line="288" w:lineRule="auto"/>
      <w:jc w:val="center"/>
    </w:pPr>
    <w:rPr>
      <w:rFonts w:cs="Arial"/>
      <w:color w:val="auto"/>
      <w:kern w:val="32"/>
      <w:sz w:val="32"/>
      <w:szCs w:val="32"/>
    </w:rPr>
  </w:style>
  <w:style w:type="paragraph" w:styleId="Revize">
    <w:name w:val="Revision"/>
    <w:hidden/>
    <w:uiPriority w:val="99"/>
    <w:semiHidden/>
    <w:rsid w:val="001826F3"/>
    <w:rPr>
      <w:rFonts w:ascii="Verdana" w:hAnsi="Verdana" w:cs="Verdana"/>
      <w:sz w:val="22"/>
      <w:szCs w:val="22"/>
    </w:rPr>
  </w:style>
  <w:style w:type="paragraph" w:customStyle="1" w:styleId="Odrky">
    <w:name w:val="Odrážky"/>
    <w:basedOn w:val="Normln"/>
    <w:uiPriority w:val="99"/>
    <w:rsid w:val="00F2602B"/>
    <w:pPr>
      <w:numPr>
        <w:numId w:val="18"/>
      </w:numPr>
      <w:spacing w:after="60"/>
      <w:jc w:val="left"/>
    </w:pPr>
    <w:rPr>
      <w:rFonts w:cs="Arial"/>
      <w:szCs w:val="20"/>
    </w:rPr>
  </w:style>
  <w:style w:type="paragraph" w:customStyle="1" w:styleId="Texttabulky">
    <w:name w:val="Text tabulky"/>
    <w:basedOn w:val="Normln"/>
    <w:uiPriority w:val="99"/>
    <w:rsid w:val="00F2602B"/>
    <w:pPr>
      <w:keepLines/>
      <w:suppressAutoHyphens/>
      <w:spacing w:before="0" w:line="240" w:lineRule="auto"/>
      <w:jc w:val="left"/>
    </w:pPr>
    <w:rPr>
      <w:rFonts w:ascii="Georgia" w:hAnsi="Georgia" w:cs="Georgia"/>
      <w:szCs w:val="20"/>
    </w:rPr>
  </w:style>
  <w:style w:type="paragraph" w:styleId="Nadpisobsahu">
    <w:name w:val="TOC Heading"/>
    <w:basedOn w:val="Nadpis1"/>
    <w:next w:val="Normln"/>
    <w:uiPriority w:val="99"/>
    <w:qFormat/>
    <w:rsid w:val="00C05B87"/>
    <w:pPr>
      <w:keepLines w:val="0"/>
      <w:pageBreakBefore w:val="0"/>
      <w:numPr>
        <w:numId w:val="0"/>
      </w:numPr>
      <w:spacing w:before="240" w:after="60"/>
      <w:jc w:val="both"/>
      <w:outlineLvl w:val="9"/>
    </w:pPr>
    <w:rPr>
      <w:rFonts w:ascii="Cambria" w:hAnsi="Cambria" w:cs="Cambria"/>
      <w:color w:val="auto"/>
      <w:kern w:val="32"/>
      <w:sz w:val="32"/>
      <w:szCs w:val="32"/>
    </w:rPr>
  </w:style>
  <w:style w:type="character" w:customStyle="1" w:styleId="zvraznn">
    <w:name w:val="zvýraznění"/>
    <w:uiPriority w:val="99"/>
    <w:rsid w:val="00C05B87"/>
    <w:rPr>
      <w:rFonts w:ascii="Arial" w:hAnsi="Arial"/>
      <w:b/>
      <w:spacing w:val="0"/>
      <w:sz w:val="17"/>
    </w:rPr>
  </w:style>
  <w:style w:type="paragraph" w:customStyle="1" w:styleId="Tabulka-velkedsla">
    <w:name w:val="Tabulka - velká šedá čísla"/>
    <w:basedOn w:val="Normln"/>
    <w:uiPriority w:val="99"/>
    <w:rsid w:val="00C05B87"/>
    <w:pPr>
      <w:spacing w:after="60"/>
      <w:jc w:val="center"/>
    </w:pPr>
    <w:rPr>
      <w:rFonts w:cs="Arial"/>
      <w:b/>
      <w:bCs/>
      <w:color w:val="C0C0C0"/>
      <w:sz w:val="52"/>
      <w:szCs w:val="52"/>
    </w:rPr>
  </w:style>
  <w:style w:type="character" w:customStyle="1" w:styleId="CharChar4">
    <w:name w:val="Char Char4"/>
    <w:uiPriority w:val="99"/>
    <w:rsid w:val="00C05B87"/>
    <w:rPr>
      <w:rFonts w:ascii="Arial" w:hAnsi="Arial"/>
      <w:b/>
      <w:sz w:val="26"/>
      <w:lang w:eastAsia="cs-CZ"/>
    </w:rPr>
  </w:style>
  <w:style w:type="character" w:styleId="Nzevknihy">
    <w:name w:val="Book Title"/>
    <w:basedOn w:val="Standardnpsmoodstavce"/>
    <w:uiPriority w:val="99"/>
    <w:qFormat/>
    <w:rsid w:val="00C05B87"/>
    <w:rPr>
      <w:rFonts w:cs="Times New Roman"/>
      <w:b/>
      <w:bCs/>
      <w:smallCaps/>
      <w:spacing w:val="5"/>
    </w:rPr>
  </w:style>
  <w:style w:type="table" w:customStyle="1" w:styleId="Svtlseznam2">
    <w:name w:val="Světlý seznam2"/>
    <w:uiPriority w:val="99"/>
    <w:rsid w:val="00684540"/>
    <w:rPr>
      <w:rFonts w:ascii="Verdana" w:hAnsi="Verdana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BC-Normln">
    <w:name w:val="WBC - Normální"/>
    <w:basedOn w:val="Normln"/>
    <w:uiPriority w:val="99"/>
    <w:rsid w:val="0050632C"/>
    <w:pPr>
      <w:spacing w:before="0" w:line="240" w:lineRule="auto"/>
      <w:jc w:val="left"/>
    </w:pPr>
    <w:rPr>
      <w:szCs w:val="20"/>
    </w:rPr>
  </w:style>
  <w:style w:type="paragraph" w:customStyle="1" w:styleId="Textodst1sl">
    <w:name w:val="Text odst.1čísl"/>
    <w:basedOn w:val="Normln"/>
    <w:link w:val="Textodst1slCharChar"/>
    <w:uiPriority w:val="99"/>
    <w:rsid w:val="00A20E8E"/>
    <w:pPr>
      <w:tabs>
        <w:tab w:val="left" w:pos="0"/>
        <w:tab w:val="left" w:pos="284"/>
      </w:tabs>
      <w:spacing w:before="240" w:line="240" w:lineRule="auto"/>
      <w:jc w:val="left"/>
      <w:outlineLvl w:val="1"/>
    </w:pPr>
    <w:rPr>
      <w:rFonts w:cs="Times New Roman"/>
      <w:szCs w:val="20"/>
    </w:rPr>
  </w:style>
  <w:style w:type="character" w:customStyle="1" w:styleId="Textodst1slCharChar">
    <w:name w:val="Text odst.1čísl Char Char"/>
    <w:link w:val="Textodst1sl"/>
    <w:uiPriority w:val="99"/>
    <w:locked/>
    <w:rsid w:val="00A20E8E"/>
    <w:rPr>
      <w:rFonts w:ascii="Arial" w:hAnsi="Arial"/>
      <w:lang w:val="cs-CZ" w:eastAsia="cs-CZ"/>
    </w:rPr>
  </w:style>
  <w:style w:type="numbering" w:styleId="111111">
    <w:name w:val="Outline List 2"/>
    <w:basedOn w:val="Bezseznamu"/>
    <w:uiPriority w:val="99"/>
    <w:semiHidden/>
    <w:unhideWhenUsed/>
    <w:locked/>
    <w:rsid w:val="00D01C42"/>
    <w:pPr>
      <w:numPr>
        <w:numId w:val="10"/>
      </w:numPr>
    </w:pPr>
  </w:style>
  <w:style w:type="numbering" w:customStyle="1" w:styleId="Styl2">
    <w:name w:val="Styl2"/>
    <w:rsid w:val="00D01C42"/>
    <w:pPr>
      <w:numPr>
        <w:numId w:val="16"/>
      </w:numPr>
    </w:pPr>
  </w:style>
  <w:style w:type="numbering" w:customStyle="1" w:styleId="Styl3">
    <w:name w:val="Styl3"/>
    <w:rsid w:val="00D01C42"/>
    <w:pPr>
      <w:numPr>
        <w:numId w:val="17"/>
      </w:numPr>
    </w:pPr>
  </w:style>
  <w:style w:type="numbering" w:styleId="lnekoddl">
    <w:name w:val="Outline List 3"/>
    <w:basedOn w:val="Bezseznamu"/>
    <w:uiPriority w:val="99"/>
    <w:semiHidden/>
    <w:unhideWhenUsed/>
    <w:locked/>
    <w:rsid w:val="00D01C42"/>
    <w:pPr>
      <w:numPr>
        <w:numId w:val="12"/>
      </w:numPr>
    </w:pPr>
  </w:style>
  <w:style w:type="numbering" w:customStyle="1" w:styleId="Styl1">
    <w:name w:val="Styl1"/>
    <w:rsid w:val="00D01C42"/>
    <w:pPr>
      <w:numPr>
        <w:numId w:val="15"/>
      </w:numPr>
    </w:pPr>
  </w:style>
  <w:style w:type="numbering" w:styleId="1ai">
    <w:name w:val="Outline List 1"/>
    <w:basedOn w:val="Bezseznamu"/>
    <w:uiPriority w:val="99"/>
    <w:semiHidden/>
    <w:unhideWhenUsed/>
    <w:locked/>
    <w:rsid w:val="00D01C42"/>
    <w:pPr>
      <w:numPr>
        <w:numId w:val="11"/>
      </w:numPr>
    </w:pPr>
  </w:style>
  <w:style w:type="numbering" w:customStyle="1" w:styleId="Aktulnseznam1">
    <w:name w:val="Aktuální seznam1"/>
    <w:uiPriority w:val="99"/>
    <w:rsid w:val="00B4360C"/>
    <w:pPr>
      <w:numPr>
        <w:numId w:val="25"/>
      </w:numPr>
    </w:pPr>
  </w:style>
  <w:style w:type="paragraph" w:customStyle="1" w:styleId="Heading1CtrlShiftH1">
    <w:name w:val="Heading 1 (CtrlShift + H1)"/>
    <w:basedOn w:val="Zkladntext"/>
    <w:qFormat/>
    <w:rsid w:val="00B4360C"/>
    <w:pPr>
      <w:numPr>
        <w:numId w:val="26"/>
      </w:numPr>
      <w:tabs>
        <w:tab w:val="clear" w:pos="570"/>
        <w:tab w:val="num" w:pos="360"/>
      </w:tabs>
      <w:spacing w:before="240" w:after="160" w:line="259" w:lineRule="auto"/>
      <w:ind w:left="0" w:firstLine="0"/>
      <w:jc w:val="left"/>
    </w:pPr>
    <w:rPr>
      <w:rFonts w:asciiTheme="minorHAnsi" w:eastAsiaTheme="majorEastAsia" w:hAnsiTheme="minorHAnsi" w:cstheme="majorBidi"/>
      <w:b/>
      <w:sz w:val="22"/>
      <w:szCs w:val="28"/>
      <w:lang w:eastAsia="en-US"/>
    </w:rPr>
  </w:style>
  <w:style w:type="paragraph" w:customStyle="1" w:styleId="Heading2CtrlShiftH2">
    <w:name w:val="Heading 2 (CtrlShift + H2)"/>
    <w:basedOn w:val="Normln"/>
    <w:link w:val="Heading2CtrlShiftH2Char"/>
    <w:qFormat/>
    <w:rsid w:val="00B4360C"/>
    <w:pPr>
      <w:numPr>
        <w:ilvl w:val="1"/>
        <w:numId w:val="26"/>
      </w:numPr>
      <w:spacing w:before="0" w:after="160" w:line="259" w:lineRule="auto"/>
      <w:jc w:val="lef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Heading3CtrlShiftH3">
    <w:name w:val="Heading 3 (CtrlShift + H3)"/>
    <w:basedOn w:val="Heading2CtrlShiftH2"/>
    <w:qFormat/>
    <w:rsid w:val="00B4360C"/>
    <w:pPr>
      <w:numPr>
        <w:ilvl w:val="2"/>
      </w:numPr>
      <w:tabs>
        <w:tab w:val="clear" w:pos="570"/>
        <w:tab w:val="num" w:pos="360"/>
        <w:tab w:val="num" w:pos="643"/>
      </w:tabs>
      <w:ind w:left="2552" w:hanging="851"/>
    </w:pPr>
  </w:style>
  <w:style w:type="character" w:customStyle="1" w:styleId="Heading2CtrlShiftH2Char">
    <w:name w:val="Heading 2 (CtrlShift + H2) Char"/>
    <w:basedOn w:val="Standardnpsmoodstavce"/>
    <w:link w:val="Heading2CtrlShiftH2"/>
    <w:rsid w:val="00B4360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ing4CtrlShiftH4">
    <w:name w:val="Heading 4 (CtrlShift + H4)"/>
    <w:basedOn w:val="Heading3CtrlShiftH3"/>
    <w:qFormat/>
    <w:rsid w:val="00B4360C"/>
    <w:pPr>
      <w:numPr>
        <w:ilvl w:val="3"/>
      </w:numPr>
      <w:tabs>
        <w:tab w:val="clear" w:pos="570"/>
        <w:tab w:val="num" w:pos="360"/>
      </w:tabs>
      <w:ind w:left="3402" w:hanging="850"/>
    </w:p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rsid w:val="00E55581"/>
    <w:rPr>
      <w:rFonts w:ascii="Times" w:hAnsi="Times" w:cs="Verdana"/>
      <w:szCs w:val="22"/>
    </w:rPr>
  </w:style>
  <w:style w:type="paragraph" w:customStyle="1" w:styleId="Styl10">
    <w:name w:val="Styl 1"/>
    <w:basedOn w:val="Odstavecseseznamem"/>
    <w:link w:val="Styl1Char"/>
    <w:qFormat/>
    <w:rsid w:val="00E55581"/>
    <w:pPr>
      <w:numPr>
        <w:numId w:val="27"/>
      </w:numPr>
      <w:tabs>
        <w:tab w:val="num" w:pos="360"/>
        <w:tab w:val="left" w:pos="1276"/>
      </w:tabs>
      <w:spacing w:before="240" w:line="276" w:lineRule="auto"/>
      <w:ind w:left="720" w:firstLine="0"/>
      <w:jc w:val="center"/>
    </w:pPr>
    <w:rPr>
      <w:rFonts w:ascii="Times New Roman" w:hAnsi="Times New Roman" w:cs="Arial"/>
      <w:b/>
      <w:sz w:val="22"/>
      <w:szCs w:val="20"/>
      <w:lang w:eastAsia="en-US"/>
    </w:rPr>
  </w:style>
  <w:style w:type="paragraph" w:customStyle="1" w:styleId="Styl20">
    <w:name w:val="Styl 2"/>
    <w:basedOn w:val="Odstavecseseznamem"/>
    <w:link w:val="Styl2Char"/>
    <w:qFormat/>
    <w:rsid w:val="00E55581"/>
    <w:pPr>
      <w:numPr>
        <w:ilvl w:val="1"/>
        <w:numId w:val="27"/>
      </w:numPr>
      <w:spacing w:line="276" w:lineRule="auto"/>
    </w:pPr>
    <w:rPr>
      <w:rFonts w:ascii="Times New Roman" w:hAnsi="Times New Roman" w:cs="Arial"/>
      <w:sz w:val="22"/>
      <w:szCs w:val="20"/>
      <w:lang w:eastAsia="en-US"/>
    </w:rPr>
  </w:style>
  <w:style w:type="paragraph" w:customStyle="1" w:styleId="Styl30">
    <w:name w:val="Styl 3"/>
    <w:basedOn w:val="Styl20"/>
    <w:link w:val="Styl3Char"/>
    <w:qFormat/>
    <w:rsid w:val="00E55581"/>
    <w:pPr>
      <w:numPr>
        <w:ilvl w:val="2"/>
      </w:numPr>
      <w:tabs>
        <w:tab w:val="num" w:pos="360"/>
      </w:tabs>
    </w:pPr>
  </w:style>
  <w:style w:type="character" w:styleId="Nevyeenzmnka">
    <w:name w:val="Unresolved Mention"/>
    <w:basedOn w:val="Standardnpsmoodstavce"/>
    <w:uiPriority w:val="99"/>
    <w:semiHidden/>
    <w:unhideWhenUsed/>
    <w:rsid w:val="0032070E"/>
    <w:rPr>
      <w:color w:val="605E5C"/>
      <w:shd w:val="clear" w:color="auto" w:fill="E1DFDD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AA71D8"/>
    <w:rPr>
      <w:rFonts w:ascii="Calibri" w:hAnsi="Calibri" w:cs="Calibri"/>
      <w:lang w:eastAsia="en-US"/>
    </w:rPr>
  </w:style>
  <w:style w:type="paragraph" w:styleId="Textpoznpodarou">
    <w:name w:val="footnote text"/>
    <w:basedOn w:val="Normln"/>
    <w:link w:val="TextpoznpodarouChar"/>
    <w:uiPriority w:val="99"/>
    <w:locked/>
    <w:rsid w:val="00AA71D8"/>
    <w:pPr>
      <w:suppressAutoHyphens/>
      <w:spacing w:before="0" w:line="240" w:lineRule="auto"/>
      <w:jc w:val="left"/>
    </w:pPr>
    <w:rPr>
      <w:rFonts w:ascii="Calibri" w:hAnsi="Calibri" w:cs="Calibri"/>
      <w:szCs w:val="20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AA71D8"/>
    <w:rPr>
      <w:rFonts w:ascii="Times" w:hAnsi="Times" w:cs="Verdana"/>
    </w:rPr>
  </w:style>
  <w:style w:type="character" w:styleId="Znakapoznpodarou">
    <w:name w:val="footnote reference"/>
    <w:basedOn w:val="Standardnpsmoodstavce"/>
    <w:uiPriority w:val="99"/>
    <w:semiHidden/>
    <w:unhideWhenUsed/>
    <w:locked/>
    <w:rsid w:val="00AA71D8"/>
    <w:rPr>
      <w:vertAlign w:val="superscript"/>
    </w:rPr>
  </w:style>
  <w:style w:type="paragraph" w:customStyle="1" w:styleId="ICZLvl1CtrlShiftH1">
    <w:name w:val="ICZ Lvl 1 (CtrlShift + H1)"/>
    <w:basedOn w:val="Zkladntext"/>
    <w:link w:val="ICZLvl1CtrlShiftH1Char"/>
    <w:autoRedefine/>
    <w:qFormat/>
    <w:rsid w:val="005C510C"/>
    <w:pPr>
      <w:tabs>
        <w:tab w:val="num" w:pos="570"/>
      </w:tabs>
      <w:spacing w:before="240" w:after="60" w:line="120" w:lineRule="atLeast"/>
      <w:ind w:left="570" w:hanging="567"/>
    </w:pPr>
    <w:rPr>
      <w:rFonts w:ascii="Times New Roman" w:hAnsi="Times New Roman" w:cs="Times New Roman (Nadpisy CS)"/>
      <w:b/>
      <w:caps/>
      <w:sz w:val="22"/>
      <w:szCs w:val="28"/>
      <w:lang w:eastAsia="en-US"/>
    </w:rPr>
  </w:style>
  <w:style w:type="paragraph" w:customStyle="1" w:styleId="ICZLvl2CtrlShiftH2">
    <w:name w:val="ICZ Lvl 2 (CtrlShift + H2)"/>
    <w:basedOn w:val="Normln"/>
    <w:link w:val="ICZLvl2CtrlShiftH2Char"/>
    <w:autoRedefine/>
    <w:qFormat/>
    <w:rsid w:val="00224C29"/>
    <w:pPr>
      <w:spacing w:before="0" w:after="60" w:line="280" w:lineRule="atLeast"/>
      <w:ind w:firstLine="567"/>
    </w:pPr>
    <w:rPr>
      <w:rFonts w:ascii="Times New Roman" w:eastAsia="Calibri" w:hAnsi="Times New Roman" w:cs="Times New Roman"/>
      <w:sz w:val="22"/>
      <w:szCs w:val="24"/>
      <w:lang w:eastAsia="en-US"/>
    </w:rPr>
  </w:style>
  <w:style w:type="character" w:customStyle="1" w:styleId="ICZLvl2CtrlShiftH2Char">
    <w:name w:val="ICZ Lvl 2 (CtrlShift + H2) Char"/>
    <w:link w:val="ICZLvl2CtrlShiftH2"/>
    <w:rsid w:val="00224C29"/>
    <w:rPr>
      <w:rFonts w:eastAsia="Calibri"/>
      <w:sz w:val="22"/>
      <w:szCs w:val="24"/>
      <w:lang w:eastAsia="en-US"/>
    </w:rPr>
  </w:style>
  <w:style w:type="paragraph" w:customStyle="1" w:styleId="ICZLvl3CtrlShiftH3">
    <w:name w:val="ICZ Lvl 3 (CtrlShift + H3)"/>
    <w:basedOn w:val="ICZLvl2CtrlShiftH2"/>
    <w:autoRedefine/>
    <w:qFormat/>
    <w:rsid w:val="005C510C"/>
    <w:pPr>
      <w:tabs>
        <w:tab w:val="num" w:pos="360"/>
        <w:tab w:val="num" w:pos="643"/>
        <w:tab w:val="num" w:pos="2061"/>
      </w:tabs>
      <w:ind w:left="2041" w:hanging="340"/>
    </w:pPr>
  </w:style>
  <w:style w:type="character" w:customStyle="1" w:styleId="ICZLvl1CtrlShiftH1Char">
    <w:name w:val="ICZ Lvl 1 (CtrlShift + H1) Char"/>
    <w:link w:val="ICZLvl1CtrlShiftH1"/>
    <w:rsid w:val="00E008D9"/>
    <w:rPr>
      <w:rFonts w:cs="Times New Roman (Nadpisy CS)"/>
      <w:b/>
      <w:caps/>
      <w:sz w:val="22"/>
      <w:szCs w:val="28"/>
      <w:lang w:eastAsia="en-US"/>
    </w:rPr>
  </w:style>
  <w:style w:type="character" w:customStyle="1" w:styleId="Styl1Char">
    <w:name w:val="Styl 1 Char"/>
    <w:basedOn w:val="Standardnpsmoodstavce"/>
    <w:link w:val="Styl10"/>
    <w:locked/>
    <w:rsid w:val="0052355D"/>
    <w:rPr>
      <w:rFonts w:cs="Arial"/>
      <w:b/>
      <w:sz w:val="22"/>
      <w:lang w:eastAsia="en-US"/>
    </w:rPr>
  </w:style>
  <w:style w:type="character" w:customStyle="1" w:styleId="Styl2Char">
    <w:name w:val="Styl 2 Char"/>
    <w:basedOn w:val="Standardnpsmoodstavce"/>
    <w:link w:val="Styl20"/>
    <w:locked/>
    <w:rsid w:val="00DA4B47"/>
    <w:rPr>
      <w:rFonts w:cs="Arial"/>
      <w:sz w:val="22"/>
      <w:lang w:eastAsia="en-US"/>
    </w:rPr>
  </w:style>
  <w:style w:type="character" w:customStyle="1" w:styleId="Styl3Char">
    <w:name w:val="Styl 3 Char"/>
    <w:basedOn w:val="Styl2Char"/>
    <w:link w:val="Styl30"/>
    <w:locked/>
    <w:rsid w:val="00DA4B47"/>
    <w:rPr>
      <w:rFonts w:cs="Arial"/>
      <w:sz w:val="22"/>
      <w:lang w:eastAsia="en-US"/>
    </w:rPr>
  </w:style>
  <w:style w:type="paragraph" w:customStyle="1" w:styleId="Default">
    <w:name w:val="Default"/>
    <w:rsid w:val="002B5D5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C87247"/>
    <w:rPr>
      <w:i/>
      <w:iCs/>
    </w:rPr>
  </w:style>
  <w:style w:type="paragraph" w:styleId="Bezmezer">
    <w:name w:val="No Spacing"/>
    <w:uiPriority w:val="1"/>
    <w:qFormat/>
    <w:rsid w:val="006C0517"/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s.wikipedia.org/wiki/Fyzick%C3%A1_osob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jirina.bilkova@nemzn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faktury@nemzn.cz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roman.citterberg@nemzn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s.wikipedia.org/wiki/Osobn%C3%AD_%C3%BAdaj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8F0333FF407942A4F740413641C565" ma:contentTypeVersion="15" ma:contentTypeDescription="Vytvoří nový dokument" ma:contentTypeScope="" ma:versionID="98e590b86d789754e2d712f63f3016c3">
  <xsd:schema xmlns:xsd="http://www.w3.org/2001/XMLSchema" xmlns:xs="http://www.w3.org/2001/XMLSchema" xmlns:p="http://schemas.microsoft.com/office/2006/metadata/properties" xmlns:ns2="c916f999-ae1c-402d-849d-18d8661d0efb" xmlns:ns3="4e6943a9-e005-4586-ab86-b3b4a4e1cd5c" targetNamespace="http://schemas.microsoft.com/office/2006/metadata/properties" ma:root="true" ma:fieldsID="4e4a723c963b40c86b34a106baf8bc04" ns2:_="" ns3:_="">
    <xsd:import namespace="c916f999-ae1c-402d-849d-18d8661d0efb"/>
    <xsd:import namespace="4e6943a9-e005-4586-ab86-b3b4a4e1cd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16f999-ae1c-402d-849d-18d8661d0e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605942c4-a1f0-49d6-b24b-9464274555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6943a9-e005-4586-ab86-b3b4a4e1cd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313e449-a62e-4070-ad1d-8454b93c4eb8}" ma:internalName="TaxCatchAll" ma:showField="CatchAllData" ma:web="4e6943a9-e005-4586-ab86-b3b4a4e1cd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C563E3-46E3-4BCA-8699-F220A0A73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1A1AFC-ACE9-46E3-AB4A-6087FDFB49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6427BC-5587-4A3F-AE6B-D2250D866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16f999-ae1c-402d-849d-18d8661d0efb"/>
    <ds:schemaRef ds:uri="4e6943a9-e005-4586-ab86-b3b4a4e1cd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5985</TotalTime>
  <Pages>15</Pages>
  <Words>4911</Words>
  <Characters>28977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33821</CharactersWithSpaces>
  <SharedDoc>false</SharedDoc>
  <HLinks>
    <vt:vector size="48" baseType="variant">
      <vt:variant>
        <vt:i4>5177663</vt:i4>
      </vt:variant>
      <vt:variant>
        <vt:i4>30</vt:i4>
      </vt:variant>
      <vt:variant>
        <vt:i4>0</vt:i4>
      </vt:variant>
      <vt:variant>
        <vt:i4>5</vt:i4>
      </vt:variant>
      <vt:variant>
        <vt:lpwstr>C:\Users\marvrb002\AppData\Local\Microsoft\Windows\INetCache\Content.Outlook\R67HDNK0\MZČR</vt:lpwstr>
      </vt:variant>
      <vt:variant>
        <vt:lpwstr/>
      </vt:variant>
      <vt:variant>
        <vt:i4>3670130</vt:i4>
      </vt:variant>
      <vt:variant>
        <vt:i4>27</vt:i4>
      </vt:variant>
      <vt:variant>
        <vt:i4>0</vt:i4>
      </vt:variant>
      <vt:variant>
        <vt:i4>5</vt:i4>
      </vt:variant>
      <vt:variant>
        <vt:lpwstr>https://www.uzis.cz/index.php?pg=registry-sber-dat--klasifikace--mezinarodni-klasifikace-nemoci</vt:lpwstr>
      </vt:variant>
      <vt:variant>
        <vt:lpwstr/>
      </vt:variant>
      <vt:variant>
        <vt:i4>6815853</vt:i4>
      </vt:variant>
      <vt:variant>
        <vt:i4>24</vt:i4>
      </vt:variant>
      <vt:variant>
        <vt:i4>0</vt:i4>
      </vt:variant>
      <vt:variant>
        <vt:i4>5</vt:i4>
      </vt:variant>
      <vt:variant>
        <vt:lpwstr>https://mkn-kodovani.cz/pvd-informace/</vt:lpwstr>
      </vt:variant>
      <vt:variant>
        <vt:lpwstr/>
      </vt:variant>
      <vt:variant>
        <vt:i4>7012477</vt:i4>
      </vt:variant>
      <vt:variant>
        <vt:i4>18</vt:i4>
      </vt:variant>
      <vt:variant>
        <vt:i4>0</vt:i4>
      </vt:variant>
      <vt:variant>
        <vt:i4>5</vt:i4>
      </vt:variant>
      <vt:variant>
        <vt:lpwstr>http://www.mkn-kodovani.cz/</vt:lpwstr>
      </vt:variant>
      <vt:variant>
        <vt:lpwstr/>
      </vt:variant>
      <vt:variant>
        <vt:i4>262198</vt:i4>
      </vt:variant>
      <vt:variant>
        <vt:i4>15</vt:i4>
      </vt:variant>
      <vt:variant>
        <vt:i4>0</vt:i4>
      </vt:variant>
      <vt:variant>
        <vt:i4>5</vt:i4>
      </vt:variant>
      <vt:variant>
        <vt:lpwstr>mailto:ticket@i.cz</vt:lpwstr>
      </vt:variant>
      <vt:variant>
        <vt:lpwstr/>
      </vt:variant>
      <vt:variant>
        <vt:i4>5177390</vt:i4>
      </vt:variant>
      <vt:variant>
        <vt:i4>12</vt:i4>
      </vt:variant>
      <vt:variant>
        <vt:i4>0</vt:i4>
      </vt:variant>
      <vt:variant>
        <vt:i4>5</vt:i4>
      </vt:variant>
      <vt:variant>
        <vt:lpwstr>https://cs.wikipedia.org/wiki/Osobn%C3%AD_%C3%BAdaj</vt:lpwstr>
      </vt:variant>
      <vt:variant>
        <vt:lpwstr/>
      </vt:variant>
      <vt:variant>
        <vt:i4>6094900</vt:i4>
      </vt:variant>
      <vt:variant>
        <vt:i4>9</vt:i4>
      </vt:variant>
      <vt:variant>
        <vt:i4>0</vt:i4>
      </vt:variant>
      <vt:variant>
        <vt:i4>5</vt:i4>
      </vt:variant>
      <vt:variant>
        <vt:lpwstr>https://cs.wikipedia.org/wiki/Fyzick%C3%A1_osoba</vt:lpwstr>
      </vt:variant>
      <vt:variant>
        <vt:lpwstr/>
      </vt:variant>
      <vt:variant>
        <vt:i4>4128813</vt:i4>
      </vt:variant>
      <vt:variant>
        <vt:i4>6</vt:i4>
      </vt:variant>
      <vt:variant>
        <vt:i4>0</vt:i4>
      </vt:variant>
      <vt:variant>
        <vt:i4>5</vt:i4>
      </vt:variant>
      <vt:variant>
        <vt:lpwstr>https://www.uzis.cz/index.php?pg=registry-sber-dat--klasifikace--mezinarodni-klasifikace-nemoci-mkn-10</vt:lpwstr>
      </vt:variant>
      <vt:variant>
        <vt:lpwstr>o-klasifikaci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Jiřina Bílková</cp:lastModifiedBy>
  <cp:revision>19</cp:revision>
  <cp:lastPrinted>2025-11-06T13:29:00Z</cp:lastPrinted>
  <dcterms:created xsi:type="dcterms:W3CDTF">2025-10-31T08:54:00Z</dcterms:created>
  <dcterms:modified xsi:type="dcterms:W3CDTF">2025-11-14T10:12:00Z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Šablona">
    <vt:lpwstr>ICZ 1.3</vt:lpwstr>
  </property>
</Properties>
</file>